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D2EA175" w14:textId="1C9C546F">
      <w:pPr>
        <w:pBdr/>
        <w:spacing/>
        <w:ind/>
        <w:rPr>
          <w:sz w:val="24"/>
          <w:szCs w:val="24"/>
        </w:rPr>
      </w:pPr>
      <w:r>
        <w:rPr>
          <w:bCs/>
          <w:sz w:val="24"/>
          <w:szCs w:val="24"/>
        </w:rPr>
        <w:t xml:space="preserve">o</w:t>
      </w:r>
      <w:r>
        <w:rPr>
          <w:bCs/>
          <w:sz w:val="24"/>
          <w:szCs w:val="24"/>
        </w:rPr>
        <w:t xml:space="preserve">rganizira</w:t>
      </w:r>
      <w:r>
        <w:rPr>
          <w:b/>
          <w:bCs/>
          <w:color w:val="365f91"/>
          <w:sz w:val="24"/>
          <w:szCs w:val="24"/>
          <w:lang w:eastAsia="sl-SI"/>
        </w:rPr>
        <w:t xml:space="preserve"> </w:t>
      </w:r>
      <w:r>
        <w:rPr>
          <w:bCs/>
          <w:sz w:val="24"/>
          <w:szCs w:val="24"/>
        </w:rPr>
        <w:t xml:space="preserve">izobraževanje</w:t>
      </w:r>
      <w:r>
        <w:rPr>
          <w:bCs/>
          <w:sz w:val="24"/>
          <w:szCs w:val="24"/>
        </w:rPr>
        <w:t xml:space="preserve"> na temo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 w14:paraId="30F4FF57" w14:textId="77777777">
      <w:pPr>
        <w:pBdr/>
        <w:spacing/>
        <w:ind/>
        <w:rPr>
          <w:b/>
          <w:bCs/>
          <w:color w:val="365f91"/>
          <w:sz w:val="24"/>
          <w:szCs w:val="24"/>
          <w:u w:val="single"/>
          <w:lang w:eastAsia="sl-SI"/>
        </w:rPr>
      </w:pPr>
      <w:r>
        <w:rPr>
          <w:b/>
          <w:bCs/>
          <w:color w:val="365f91"/>
          <w:sz w:val="24"/>
          <w:szCs w:val="24"/>
          <w:u w:val="single"/>
          <w:lang w:eastAsia="sl-SI"/>
        </w:rPr>
      </w:r>
      <w:r>
        <w:rPr>
          <w:b/>
          <w:bCs/>
          <w:color w:val="365f91"/>
          <w:sz w:val="24"/>
          <w:szCs w:val="24"/>
          <w:u w:val="single"/>
          <w:lang w:eastAsia="sl-SI"/>
        </w:rPr>
      </w:r>
    </w:p>
    <w:p w14:paraId="41F46D92" w14:textId="77777777">
      <w:pPr>
        <w:pBdr/>
        <w:spacing/>
        <w:ind/>
        <w:jc w:val="center"/>
        <w:rPr>
          <w:b/>
          <w:bCs/>
          <w:color w:val="365f91"/>
          <w:sz w:val="26"/>
          <w:szCs w:val="26"/>
          <w:u w:val="single"/>
          <w:lang w:eastAsia="sl-SI"/>
        </w:rPr>
      </w:pPr>
      <w:r>
        <w:rPr>
          <w:b/>
          <w:bCs/>
          <w:color w:val="365f91"/>
          <w:sz w:val="26"/>
          <w:szCs w:val="26"/>
          <w:u w:val="single"/>
          <w:lang w:eastAsia="sl-SI"/>
        </w:rPr>
        <w:t xml:space="preserve">SPECIFIČNA ZNANJA S PODROČJA VEDENJSKO-KOGNITIVNIH TERAPIJ </w:t>
      </w:r>
      <w:r>
        <w:rPr>
          <w:b/>
          <w:bCs/>
          <w:color w:val="365f91"/>
          <w:sz w:val="26"/>
          <w:szCs w:val="26"/>
          <w:u w:val="single"/>
          <w:lang w:eastAsia="sl-SI"/>
        </w:rPr>
      </w:r>
    </w:p>
    <w:p w14:paraId="591C4005" w14:textId="77777777">
      <w:pPr>
        <w:pBdr/>
        <w:spacing/>
        <w:ind/>
        <w:jc w:val="center"/>
        <w:rPr>
          <w:b/>
          <w:bCs/>
          <w:color w:val="365f91"/>
          <w:sz w:val="26"/>
          <w:szCs w:val="26"/>
          <w:u w:val="single"/>
        </w:rPr>
      </w:pPr>
      <w:r>
        <w:rPr>
          <w:b/>
          <w:bCs/>
          <w:color w:val="365f91"/>
          <w:sz w:val="26"/>
          <w:szCs w:val="26"/>
          <w:u w:val="single"/>
          <w:lang w:eastAsia="sl-SI"/>
        </w:rPr>
        <w:t xml:space="preserve">ZA ZDRAVSTVENE DELAVCE</w:t>
      </w:r>
      <w:r>
        <w:rPr>
          <w:b/>
          <w:bCs/>
          <w:color w:val="365f91"/>
          <w:sz w:val="26"/>
          <w:szCs w:val="26"/>
          <w:u w:val="single"/>
        </w:rPr>
      </w:r>
    </w:p>
    <w:p w14:paraId="2BD0F2AF" w14:textId="77777777">
      <w:pPr>
        <w:pBdr/>
        <w:shd w:val="clear" w:color="auto" w:fill="ffffff"/>
        <w:spacing w:after="0" w:line="240" w:lineRule="auto"/>
        <w:ind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</w:r>
      <w:r>
        <w:rPr>
          <w:color w:val="222222"/>
          <w:sz w:val="24"/>
          <w:szCs w:val="24"/>
          <w:lang w:eastAsia="sl-SI"/>
        </w:rPr>
      </w:r>
    </w:p>
    <w:p w14:paraId="09FAE883" w14:textId="77777777">
      <w:pPr>
        <w:pBdr/>
        <w:shd w:val="clear" w:color="auto" w:fill="ffffff"/>
        <w:spacing w:after="0" w:line="240" w:lineRule="auto"/>
        <w:ind/>
        <w:rPr>
          <w:color w:val="365f91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t xml:space="preserve">O VEDENJSKO-KOGNITIVNI PSIHOTERAPIJI</w:t>
      </w:r>
      <w:r>
        <w:rPr>
          <w:b/>
          <w:bCs/>
          <w:color w:val="365f91"/>
          <w:sz w:val="24"/>
          <w:szCs w:val="24"/>
          <w:lang w:eastAsia="sl-SI"/>
        </w:rPr>
        <w:t xml:space="preserve"> </w:t>
      </w:r>
      <w:r>
        <w:rPr>
          <w:b/>
          <w:bCs/>
          <w:color w:val="365f91"/>
          <w:sz w:val="24"/>
          <w:szCs w:val="24"/>
          <w:lang w:eastAsia="sl-SI"/>
        </w:rPr>
        <w:t xml:space="preserve">…</w:t>
      </w:r>
      <w:r>
        <w:rPr>
          <w:color w:val="365f91"/>
          <w:sz w:val="24"/>
          <w:szCs w:val="24"/>
          <w:lang w:eastAsia="sl-SI"/>
        </w:rPr>
        <w:t xml:space="preserve"> </w:t>
      </w:r>
      <w:r>
        <w:rPr>
          <w:color w:val="365f91"/>
          <w:sz w:val="24"/>
          <w:szCs w:val="24"/>
          <w:lang w:eastAsia="sl-SI"/>
        </w:rPr>
      </w:r>
    </w:p>
    <w:p w14:paraId="79B6A142" w14:textId="5F4AA7C2">
      <w:pPr>
        <w:pBdr/>
        <w:shd w:val="clear" w:color="auto" w:fill="ffffff"/>
        <w:spacing w:after="0" w:line="240" w:lineRule="auto"/>
        <w:ind/>
        <w:jc w:val="both"/>
        <w:rPr>
          <w:color w:val="222222"/>
          <w:sz w:val="24"/>
          <w:szCs w:val="24"/>
          <w:lang w:eastAsia="sl-SI"/>
        </w:rPr>
      </w:pPr>
      <w:r>
        <w:rPr>
          <w:color w:val="000000"/>
          <w:sz w:val="24"/>
          <w:szCs w:val="24"/>
          <w:lang w:eastAsia="sl-SI"/>
        </w:rPr>
        <w:t xml:space="preserve">V</w:t>
      </w:r>
      <w:r>
        <w:rPr>
          <w:i/>
          <w:iCs/>
          <w:color w:val="000000"/>
          <w:sz w:val="24"/>
          <w:szCs w:val="24"/>
          <w:lang w:eastAsia="sl-SI"/>
        </w:rPr>
        <w:t xml:space="preserve">edenjsko-kognitivna psihoterapija</w:t>
      </w:r>
      <w:r>
        <w:rPr>
          <w:i/>
          <w:iCs/>
          <w:color w:val="000000"/>
          <w:sz w:val="24"/>
          <w:szCs w:val="24"/>
          <w:lang w:eastAsia="sl-SI"/>
        </w:rPr>
        <w:t xml:space="preserve"> </w:t>
      </w:r>
      <w:r>
        <w:rPr>
          <w:i/>
          <w:iCs/>
          <w:color w:val="000000"/>
          <w:sz w:val="24"/>
          <w:szCs w:val="24"/>
          <w:lang w:eastAsia="sl-SI"/>
        </w:rPr>
        <w:t xml:space="preserve">(VKT)</w:t>
      </w:r>
      <w:r>
        <w:rPr>
          <w:color w:val="000000"/>
          <w:sz w:val="24"/>
          <w:szCs w:val="24"/>
          <w:lang w:eastAsia="sl-SI"/>
        </w:rPr>
        <w:t xml:space="preserve"> združuje različne psihološke pristope, ki so zasnovani na znanstvenih dognanjih in so, glede na rezultate raziskav, </w:t>
      </w:r>
      <w:r>
        <w:rPr>
          <w:color w:val="000000"/>
          <w:sz w:val="24"/>
          <w:szCs w:val="24"/>
          <w:lang w:eastAsia="sl-SI"/>
        </w:rPr>
        <w:t xml:space="preserve">zelo </w:t>
      </w:r>
      <w:r>
        <w:rPr>
          <w:color w:val="000000"/>
          <w:sz w:val="24"/>
          <w:szCs w:val="24"/>
          <w:lang w:eastAsia="sl-SI"/>
        </w:rPr>
        <w:t xml:space="preserve">učinkoviti pri obravnavi</w:t>
      </w:r>
      <w:r>
        <w:rPr>
          <w:color w:val="000000"/>
          <w:sz w:val="24"/>
          <w:szCs w:val="24"/>
          <w:lang w:eastAsia="sl-SI"/>
        </w:rPr>
        <w:t xml:space="preserve"> širokega spektra težav. Običajno je pristop usmerjen v posameznikove</w:t>
      </w:r>
      <w:r>
        <w:rPr>
          <w:color w:val="000000"/>
          <w:sz w:val="24"/>
          <w:szCs w:val="24"/>
          <w:lang w:eastAsia="sl-SI"/>
        </w:rPr>
        <w:t xml:space="preserve"> težave »tukaj in zdaj«. </w:t>
      </w:r>
      <w:r>
        <w:rPr>
          <w:color w:val="000000"/>
          <w:sz w:val="24"/>
          <w:szCs w:val="24"/>
          <w:lang w:eastAsia="sl-SI"/>
        </w:rPr>
        <w:t xml:space="preserve">Bistvo VKT je v tem, da terapevti skušajo pomagati posameznikom pri doseganju zaželenih sprememb v razmišljanju, čustvovanju in vedenju. Vedenjsko kognitivni terapevti delajo s posamezniki, družinami in skupinami. </w:t>
      </w:r>
      <w:r>
        <w:rPr>
          <w:color w:val="000000"/>
          <w:sz w:val="24"/>
          <w:szCs w:val="24"/>
          <w:lang w:eastAsia="sl-SI"/>
        </w:rPr>
        <w:t xml:space="preserve">P</w:t>
      </w:r>
      <w:r>
        <w:rPr>
          <w:color w:val="000000"/>
          <w:sz w:val="24"/>
          <w:szCs w:val="24"/>
          <w:lang w:eastAsia="sl-SI"/>
        </w:rPr>
        <w:t xml:space="preserve">ristop se lahko uporablja v nudenju pomoči komurkoli, ne glede na sposobnosti, kulturo, raso, spol ali starost; lahko se uporabljajo samostojno </w:t>
      </w:r>
      <w:r>
        <w:rPr>
          <w:color w:val="000000"/>
          <w:sz w:val="24"/>
          <w:szCs w:val="24"/>
          <w:lang w:eastAsia="sl-SI"/>
        </w:rPr>
        <w:t xml:space="preserve">ali </w:t>
      </w:r>
      <w:r>
        <w:rPr>
          <w:color w:val="000000"/>
          <w:sz w:val="24"/>
          <w:szCs w:val="24"/>
          <w:lang w:eastAsia="sl-SI"/>
        </w:rPr>
        <w:t xml:space="preserve">pa v kombinaciji z zdravili.</w:t>
      </w:r>
      <w:r>
        <w:rPr>
          <w:color w:val="000000"/>
          <w:sz w:val="24"/>
          <w:szCs w:val="24"/>
          <w:lang w:eastAsia="sl-SI"/>
        </w:rPr>
        <w:t xml:space="preserve"> </w:t>
      </w:r>
      <w:r>
        <w:rPr>
          <w:color w:val="000000"/>
          <w:sz w:val="24"/>
          <w:szCs w:val="24"/>
          <w:lang w:eastAsia="sl-SI"/>
        </w:rPr>
        <w:t xml:space="preserve">Mnoge terapevtske tehnike lahko z nekaj dodatnega usposabljanja uporabljajo tudi strokovni kadri, zlasti v zdravstvenih programih, kjer se srečujejo z najtežjimi oblikami tako bolezni kot osebnosti pacientov. </w:t>
      </w:r>
      <w:r>
        <w:rPr>
          <w:color w:val="222222"/>
          <w:sz w:val="24"/>
          <w:szCs w:val="24"/>
          <w:lang w:eastAsia="sl-SI"/>
        </w:rPr>
      </w:r>
    </w:p>
    <w:p w14:paraId="6E555F9A" w14:textId="77777777">
      <w:pPr>
        <w:pBdr/>
        <w:shd w:val="clear" w:color="auto" w:fill="ffffff"/>
        <w:spacing w:after="0" w:line="234" w:lineRule="atLeast"/>
        <w:ind/>
        <w:jc w:val="both"/>
        <w:rPr>
          <w:color w:val="000000"/>
          <w:sz w:val="24"/>
          <w:szCs w:val="24"/>
          <w:lang w:eastAsia="sl-SI"/>
        </w:rPr>
      </w:pPr>
      <w:r>
        <w:rPr>
          <w:color w:val="000000"/>
          <w:sz w:val="24"/>
          <w:szCs w:val="24"/>
          <w:lang w:eastAsia="sl-SI"/>
        </w:rPr>
      </w:r>
      <w:r>
        <w:rPr>
          <w:color w:val="000000"/>
          <w:sz w:val="24"/>
          <w:szCs w:val="24"/>
          <w:lang w:eastAsia="sl-SI"/>
        </w:rPr>
      </w:r>
    </w:p>
    <w:p w14:paraId="5C41963F" w14:textId="77777777">
      <w:pPr>
        <w:pBdr/>
        <w:shd w:val="clear" w:color="auto" w:fill="ffffff"/>
        <w:spacing w:after="0" w:line="234" w:lineRule="atLeast"/>
        <w:ind/>
        <w:jc w:val="both"/>
        <w:rPr>
          <w:color w:val="365f91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t xml:space="preserve">O DRUŠTVU ZA VKT SLOVENIJE</w:t>
      </w:r>
      <w:r>
        <w:rPr>
          <w:b/>
          <w:bCs/>
          <w:color w:val="365f91"/>
          <w:sz w:val="24"/>
          <w:szCs w:val="24"/>
          <w:lang w:eastAsia="sl-SI"/>
        </w:rPr>
        <w:t xml:space="preserve"> </w:t>
      </w:r>
      <w:r>
        <w:rPr>
          <w:b/>
          <w:bCs/>
          <w:color w:val="365f91"/>
          <w:sz w:val="24"/>
          <w:szCs w:val="24"/>
          <w:lang w:eastAsia="sl-SI"/>
        </w:rPr>
        <w:t xml:space="preserve">…</w:t>
      </w:r>
      <w:r>
        <w:rPr>
          <w:color w:val="365f91"/>
          <w:sz w:val="24"/>
          <w:szCs w:val="24"/>
          <w:lang w:eastAsia="sl-SI"/>
        </w:rPr>
        <w:t xml:space="preserve"> </w:t>
      </w:r>
      <w:r>
        <w:rPr>
          <w:color w:val="365f91"/>
          <w:sz w:val="24"/>
          <w:szCs w:val="24"/>
          <w:lang w:eastAsia="sl-SI"/>
        </w:rPr>
      </w:r>
    </w:p>
    <w:p w14:paraId="5B2DE01A" w14:textId="5D51E12A">
      <w:pPr>
        <w:pBdr/>
        <w:shd w:val="clear" w:color="auto" w:fill="ffffff"/>
        <w:spacing w:after="0" w:line="234" w:lineRule="atLeast"/>
        <w:ind/>
        <w:jc w:val="both"/>
        <w:rPr>
          <w:sz w:val="24"/>
          <w:szCs w:val="24"/>
          <w:lang w:eastAsia="sl-SI"/>
        </w:rPr>
      </w:pPr>
      <w:r>
        <w:rPr>
          <w:color w:val="000000"/>
          <w:sz w:val="24"/>
          <w:szCs w:val="24"/>
          <w:lang w:eastAsia="sl-SI"/>
        </w:rPr>
        <w:t xml:space="preserve">Društvo </w:t>
      </w:r>
      <w:r>
        <w:rPr>
          <w:color w:val="000000"/>
          <w:sz w:val="24"/>
          <w:szCs w:val="24"/>
          <w:lang w:eastAsia="sl-SI"/>
        </w:rPr>
        <w:t xml:space="preserve">od leta 1997 </w:t>
      </w:r>
      <w:r>
        <w:rPr>
          <w:color w:val="000000"/>
          <w:sz w:val="24"/>
          <w:szCs w:val="24"/>
          <w:lang w:eastAsia="sl-SI"/>
        </w:rPr>
        <w:t xml:space="preserve">redno izvaja sistematično in </w:t>
      </w:r>
      <w:r>
        <w:rPr>
          <w:color w:val="000000"/>
          <w:sz w:val="24"/>
          <w:szCs w:val="24"/>
          <w:lang w:eastAsia="sl-SI"/>
        </w:rPr>
        <w:t xml:space="preserve">tudi evropsko </w:t>
      </w:r>
      <w:r>
        <w:rPr>
          <w:color w:val="000000"/>
          <w:sz w:val="24"/>
          <w:szCs w:val="24"/>
          <w:lang w:eastAsia="sl-SI"/>
        </w:rPr>
        <w:t xml:space="preserve">akreditirano </w:t>
      </w:r>
      <w:r>
        <w:rPr>
          <w:color w:val="000000"/>
          <w:sz w:val="24"/>
          <w:szCs w:val="24"/>
          <w:lang w:eastAsia="sl-SI"/>
        </w:rPr>
        <w:t xml:space="preserve">večletno </w:t>
      </w:r>
      <w:r>
        <w:rPr>
          <w:color w:val="000000"/>
          <w:sz w:val="24"/>
          <w:szCs w:val="24"/>
          <w:lang w:eastAsia="sl-SI"/>
        </w:rPr>
        <w:t xml:space="preserve">tri</w:t>
      </w:r>
      <w:r>
        <w:rPr>
          <w:color w:val="000000"/>
          <w:sz w:val="24"/>
          <w:szCs w:val="24"/>
          <w:lang w:eastAsia="sl-SI"/>
        </w:rPr>
        <w:t xml:space="preserve">stopenjsko usposabljanje za psihologe in psihiatre, organizira seminarje in tematske delavnice, izdaja publikacije</w:t>
      </w:r>
      <w:r>
        <w:rPr>
          <w:color w:val="000000"/>
          <w:sz w:val="24"/>
          <w:szCs w:val="24"/>
          <w:lang w:eastAsia="sl-SI"/>
        </w:rPr>
        <w:t xml:space="preserve">,</w:t>
      </w:r>
      <w:r>
        <w:rPr>
          <w:color w:val="000000"/>
          <w:sz w:val="24"/>
          <w:szCs w:val="24"/>
          <w:lang w:eastAsia="sl-SI"/>
        </w:rPr>
        <w:t xml:space="preserve"> namenjene strokovnjakom in uporabnikom. Usposabljanje poleg priznanih učiteljev VKT iz tujine izvajajo </w:t>
      </w:r>
      <w:r>
        <w:rPr>
          <w:color w:val="000000"/>
          <w:sz w:val="24"/>
          <w:szCs w:val="24"/>
          <w:lang w:eastAsia="sl-SI"/>
        </w:rPr>
        <w:t xml:space="preserve">tudi </w:t>
      </w:r>
      <w:r>
        <w:rPr>
          <w:color w:val="000000"/>
          <w:sz w:val="24"/>
          <w:szCs w:val="24"/>
          <w:lang w:eastAsia="sl-SI"/>
        </w:rPr>
        <w:t xml:space="preserve">slovenski</w:t>
      </w:r>
      <w:r>
        <w:rPr>
          <w:color w:val="000000"/>
          <w:sz w:val="24"/>
          <w:szCs w:val="24"/>
          <w:lang w:eastAsia="sl-SI"/>
        </w:rPr>
        <w:t xml:space="preserve"> strokovnjaki, ki so akreditirani in imajo naziv kognitivno-vedenjski/a terapevt/ka</w:t>
      </w:r>
      <w:r>
        <w:rPr>
          <w:color w:val="000000"/>
          <w:sz w:val="24"/>
          <w:szCs w:val="24"/>
          <w:lang w:eastAsia="sl-SI"/>
        </w:rPr>
        <w:t xml:space="preserve"> ali pa so v postopku pridobivanja akreditacije</w:t>
      </w:r>
      <w:r>
        <w:rPr>
          <w:color w:val="000000"/>
          <w:sz w:val="24"/>
          <w:szCs w:val="24"/>
          <w:lang w:eastAsia="sl-SI"/>
        </w:rPr>
        <w:t xml:space="preserve">. </w:t>
      </w:r>
      <w:r>
        <w:rPr>
          <w:sz w:val="24"/>
          <w:szCs w:val="24"/>
          <w:lang w:eastAsia="sl-SI"/>
        </w:rPr>
        <w:t xml:space="preserve">Standardi</w:t>
      </w:r>
      <w:r>
        <w:rPr>
          <w:sz w:val="24"/>
          <w:szCs w:val="24"/>
          <w:lang w:eastAsia="sl-SI"/>
        </w:rPr>
        <w:t xml:space="preserve"> usposabljanja </w:t>
      </w:r>
      <w:r>
        <w:rPr>
          <w:sz w:val="24"/>
          <w:szCs w:val="24"/>
          <w:lang w:eastAsia="sl-SI"/>
        </w:rPr>
        <w:t xml:space="preserve">so </w:t>
      </w:r>
      <w:r>
        <w:rPr>
          <w:sz w:val="24"/>
          <w:szCs w:val="24"/>
          <w:lang w:eastAsia="sl-SI"/>
        </w:rPr>
        <w:t xml:space="preserve">potrjeni s strani</w:t>
      </w:r>
      <w:r>
        <w:rPr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  <w:t xml:space="preserve">Evropsk</w:t>
      </w:r>
      <w:r>
        <w:rPr>
          <w:sz w:val="24"/>
          <w:szCs w:val="24"/>
          <w:lang w:eastAsia="sl-SI"/>
        </w:rPr>
        <w:t xml:space="preserve">e</w:t>
      </w:r>
      <w:r>
        <w:rPr>
          <w:sz w:val="24"/>
          <w:szCs w:val="24"/>
          <w:lang w:eastAsia="sl-SI"/>
        </w:rPr>
        <w:t xml:space="preserve"> zvez</w:t>
      </w:r>
      <w:r>
        <w:rPr>
          <w:sz w:val="24"/>
          <w:szCs w:val="24"/>
          <w:lang w:eastAsia="sl-SI"/>
        </w:rPr>
        <w:t xml:space="preserve">e</w:t>
      </w:r>
      <w:r>
        <w:rPr>
          <w:sz w:val="24"/>
          <w:szCs w:val="24"/>
          <w:lang w:eastAsia="sl-SI"/>
        </w:rPr>
        <w:t xml:space="preserve"> za VKT (EABCT).</w:t>
      </w:r>
      <w:r>
        <w:rPr>
          <w:sz w:val="24"/>
          <w:szCs w:val="24"/>
          <w:lang w:eastAsia="sl-SI"/>
        </w:rPr>
      </w:r>
    </w:p>
    <w:p w14:paraId="09FB30E5" w14:textId="77777777">
      <w:pPr>
        <w:pBdr/>
        <w:shd w:val="clear" w:color="auto" w:fill="ffffff"/>
        <w:spacing w:after="0" w:line="234" w:lineRule="atLeast"/>
        <w:ind/>
        <w:jc w:val="both"/>
        <w:rPr>
          <w:color w:val="000000"/>
          <w:sz w:val="24"/>
          <w:szCs w:val="24"/>
          <w:lang w:eastAsia="sl-SI"/>
        </w:rPr>
      </w:pPr>
      <w:r>
        <w:rPr>
          <w:color w:val="000000"/>
          <w:sz w:val="24"/>
          <w:szCs w:val="24"/>
          <w:lang w:eastAsia="sl-SI"/>
        </w:rPr>
        <w:t xml:space="preserve"> </w:t>
      </w:r>
      <w:r>
        <w:rPr>
          <w:color w:val="000000"/>
          <w:sz w:val="24"/>
          <w:szCs w:val="24"/>
          <w:lang w:eastAsia="sl-SI"/>
        </w:rPr>
      </w:r>
    </w:p>
    <w:p w14:paraId="048F86CE" w14:textId="77777777">
      <w:pPr>
        <w:pBdr/>
        <w:shd w:val="clear" w:color="auto" w:fill="ffffff"/>
        <w:spacing w:after="0" w:line="240" w:lineRule="auto"/>
        <w:ind/>
        <w:rPr>
          <w:color w:val="222222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t xml:space="preserve">CILJNA SKUPINA IZOBRAŽEVANJA</w:t>
      </w:r>
      <w:r>
        <w:rPr>
          <w:b/>
          <w:bCs/>
          <w:color w:val="365f91"/>
          <w:sz w:val="24"/>
          <w:szCs w:val="24"/>
          <w:lang w:eastAsia="sl-SI"/>
        </w:rPr>
        <w:t xml:space="preserve"> </w:t>
      </w:r>
      <w:r>
        <w:rPr>
          <w:b/>
          <w:bCs/>
          <w:color w:val="365f91"/>
          <w:sz w:val="24"/>
          <w:szCs w:val="24"/>
          <w:lang w:eastAsia="sl-SI"/>
        </w:rPr>
        <w:t xml:space="preserve">…</w:t>
      </w:r>
      <w:r>
        <w:rPr>
          <w:color w:val="222222"/>
          <w:sz w:val="24"/>
          <w:szCs w:val="24"/>
          <w:lang w:eastAsia="sl-SI"/>
        </w:rPr>
        <w:t xml:space="preserve"> </w:t>
      </w:r>
      <w:r>
        <w:rPr>
          <w:color w:val="222222"/>
          <w:sz w:val="24"/>
          <w:szCs w:val="24"/>
          <w:lang w:eastAsia="sl-SI"/>
        </w:rPr>
      </w:r>
    </w:p>
    <w:p w14:paraId="11333680" w14:textId="77777777">
      <w:pPr>
        <w:pBdr/>
        <w:shd w:val="clear" w:color="auto" w:fill="ffffff"/>
        <w:spacing w:after="0" w:line="240" w:lineRule="auto"/>
        <w:ind/>
        <w:jc w:val="both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 xml:space="preserve">Tokratno </w:t>
      </w:r>
      <w:r>
        <w:rPr>
          <w:color w:val="222222"/>
          <w:sz w:val="24"/>
          <w:szCs w:val="24"/>
          <w:lang w:eastAsia="sl-SI"/>
        </w:rPr>
        <w:t xml:space="preserve">izobraževanje</w:t>
      </w:r>
      <w:r>
        <w:rPr>
          <w:color w:val="222222"/>
          <w:sz w:val="24"/>
          <w:szCs w:val="24"/>
          <w:lang w:eastAsia="sl-SI"/>
        </w:rPr>
        <w:t xml:space="preserve"> je posebej</w:t>
      </w:r>
      <w:r>
        <w:rPr>
          <w:color w:val="222222"/>
          <w:sz w:val="24"/>
          <w:szCs w:val="24"/>
          <w:lang w:eastAsia="sl-SI"/>
        </w:rPr>
        <w:t xml:space="preserve"> namenjeno zaposlenim v zdravstvu (predvsem diplomiranim medicinskim sestram, zdravstvenim tehnikom, delovnim terapevtom</w:t>
      </w:r>
      <w:r>
        <w:rPr>
          <w:color w:val="222222"/>
          <w:sz w:val="24"/>
          <w:szCs w:val="24"/>
          <w:lang w:eastAsia="sl-SI"/>
        </w:rPr>
        <w:t xml:space="preserve">, logopedom, dietetikom</w:t>
      </w:r>
      <w:r>
        <w:rPr>
          <w:color w:val="222222"/>
          <w:sz w:val="24"/>
          <w:szCs w:val="24"/>
          <w:lang w:eastAsia="sl-SI"/>
        </w:rPr>
        <w:t xml:space="preserve"> in socialnim delavcem), kj</w:t>
      </w:r>
      <w:r>
        <w:rPr>
          <w:color w:val="222222"/>
          <w:sz w:val="24"/>
          <w:szCs w:val="24"/>
          <w:lang w:eastAsia="sl-SI"/>
        </w:rPr>
        <w:t xml:space="preserve">er zahteve po kakovostni in učinkoviti obravnavi posameznika narekujejo neprestano izpopolnjevanje </w:t>
      </w:r>
      <w:r>
        <w:rPr>
          <w:color w:val="222222"/>
          <w:sz w:val="24"/>
          <w:szCs w:val="24"/>
          <w:lang w:eastAsia="sl-SI"/>
        </w:rPr>
        <w:t xml:space="preserve">in dopolnjevanje </w:t>
      </w:r>
      <w:r>
        <w:rPr>
          <w:color w:val="222222"/>
          <w:sz w:val="24"/>
          <w:szCs w:val="24"/>
          <w:lang w:eastAsia="sl-SI"/>
        </w:rPr>
        <w:t xml:space="preserve">strokovnega znanja </w:t>
      </w:r>
      <w:r>
        <w:rPr>
          <w:color w:val="222222"/>
          <w:sz w:val="24"/>
          <w:szCs w:val="24"/>
          <w:lang w:eastAsia="sl-SI"/>
        </w:rPr>
        <w:t xml:space="preserve">ter</w:t>
      </w:r>
      <w:r>
        <w:rPr>
          <w:color w:val="222222"/>
          <w:sz w:val="24"/>
          <w:szCs w:val="24"/>
          <w:lang w:eastAsia="sl-SI"/>
        </w:rPr>
        <w:t xml:space="preserve"> tesno sodelovanje strokovnjakov različnih profilov.</w:t>
      </w:r>
      <w:r>
        <w:rPr>
          <w:color w:val="222222"/>
          <w:sz w:val="24"/>
          <w:szCs w:val="24"/>
          <w:lang w:eastAsia="sl-SI"/>
        </w:rPr>
      </w:r>
    </w:p>
    <w:p w14:paraId="74BE7FAC" w14:textId="77777777">
      <w:pPr>
        <w:pBdr/>
        <w:shd w:val="clear" w:color="auto" w:fill="ffffff"/>
        <w:spacing w:after="0" w:line="240" w:lineRule="auto"/>
        <w:ind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</w:r>
      <w:r>
        <w:rPr>
          <w:color w:val="222222"/>
          <w:sz w:val="24"/>
          <w:szCs w:val="24"/>
          <w:lang w:eastAsia="sl-SI"/>
        </w:rPr>
      </w:r>
    </w:p>
    <w:p w14:paraId="604B71D2" w14:textId="77777777">
      <w:pPr>
        <w:pBdr/>
        <w:spacing w:after="0" w:line="240" w:lineRule="auto"/>
        <w:ind/>
        <w:rPr>
          <w:b/>
          <w:bCs/>
          <w:color w:val="365f91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</w:r>
      <w:r>
        <w:rPr>
          <w:b/>
          <w:bCs/>
          <w:color w:val="365f91"/>
          <w:sz w:val="24"/>
          <w:szCs w:val="24"/>
          <w:lang w:eastAsia="sl-SI"/>
        </w:rPr>
      </w:r>
    </w:p>
    <w:p w14:paraId="4B34EC02" w14:textId="2937E4A6">
      <w:pPr>
        <w:pBdr/>
        <w:spacing w:after="0" w:line="240" w:lineRule="auto"/>
        <w:ind/>
        <w:rPr>
          <w:b/>
          <w:bCs/>
          <w:color w:val="365f91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t xml:space="preserve">CILJ IZOBRAŽEVANJA:</w:t>
      </w:r>
      <w:r>
        <w:rPr>
          <w:b/>
          <w:bCs/>
          <w:color w:val="365f91"/>
          <w:sz w:val="24"/>
          <w:szCs w:val="24"/>
          <w:lang w:eastAsia="sl-SI"/>
        </w:rPr>
      </w:r>
    </w:p>
    <w:p w14:paraId="484EF2C0" w14:textId="75016B05">
      <w:pPr>
        <w:pStyle w:val="735"/>
        <w:numPr>
          <w:ilvl w:val="0"/>
          <w:numId w:val="1"/>
        </w:numPr>
        <w:pBdr/>
        <w:shd w:val="clear" w:color="auto" w:fill="ffffff"/>
        <w:spacing w:after="0" w:line="240" w:lineRule="auto"/>
        <w:ind w:left="567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 xml:space="preserve">p</w:t>
      </w:r>
      <w:r>
        <w:rPr>
          <w:color w:val="222222"/>
          <w:sz w:val="24"/>
          <w:szCs w:val="24"/>
          <w:lang w:eastAsia="sl-SI"/>
        </w:rPr>
        <w:t xml:space="preserve">ridobiti specifična znanja s področja vedenjskih in kognitivnih terapij</w:t>
      </w:r>
      <w:r>
        <w:rPr>
          <w:color w:val="222222"/>
          <w:sz w:val="24"/>
          <w:szCs w:val="24"/>
          <w:lang w:eastAsia="sl-SI"/>
        </w:rPr>
        <w:t xml:space="preserve">, uporabna</w:t>
      </w:r>
      <w:r>
        <w:rPr>
          <w:color w:val="222222"/>
          <w:sz w:val="24"/>
          <w:szCs w:val="24"/>
          <w:lang w:eastAsia="sl-SI"/>
        </w:rPr>
        <w:t xml:space="preserve"> na področju zdravstv</w:t>
      </w:r>
      <w:r>
        <w:rPr>
          <w:color w:val="222222"/>
          <w:sz w:val="24"/>
          <w:szCs w:val="24"/>
          <w:lang w:eastAsia="sl-SI"/>
        </w:rPr>
        <w:t xml:space="preserve">a</w:t>
      </w:r>
      <w:r>
        <w:rPr>
          <w:color w:val="222222"/>
          <w:sz w:val="24"/>
          <w:szCs w:val="24"/>
          <w:lang w:eastAsia="sl-SI"/>
        </w:rPr>
        <w:t xml:space="preserve"> oz. kliničnega dela;</w:t>
      </w:r>
      <w:r>
        <w:rPr>
          <w:color w:val="222222"/>
          <w:sz w:val="24"/>
          <w:szCs w:val="24"/>
          <w:lang w:eastAsia="sl-SI"/>
        </w:rPr>
      </w:r>
    </w:p>
    <w:p w14:paraId="17C38A6A" w14:textId="67E38146">
      <w:pPr>
        <w:pStyle w:val="735"/>
        <w:numPr>
          <w:ilvl w:val="0"/>
          <w:numId w:val="1"/>
        </w:numPr>
        <w:pBdr/>
        <w:shd w:val="clear" w:color="auto" w:fill="ffffff"/>
        <w:spacing w:after="0" w:line="240" w:lineRule="auto"/>
        <w:ind w:left="567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 xml:space="preserve">s</w:t>
      </w:r>
      <w:r>
        <w:rPr>
          <w:color w:val="222222"/>
          <w:sz w:val="24"/>
          <w:szCs w:val="24"/>
          <w:lang w:eastAsia="sl-SI"/>
        </w:rPr>
        <w:t xml:space="preserve">eznaniti </w:t>
      </w:r>
      <w:r>
        <w:rPr>
          <w:color w:val="222222"/>
          <w:sz w:val="24"/>
          <w:szCs w:val="24"/>
          <w:lang w:eastAsia="sl-SI"/>
        </w:rPr>
        <w:t xml:space="preserve">se </w:t>
      </w:r>
      <w:r>
        <w:rPr>
          <w:color w:val="222222"/>
          <w:sz w:val="24"/>
          <w:szCs w:val="24"/>
          <w:lang w:eastAsia="sl-SI"/>
        </w:rPr>
        <w:t xml:space="preserve">s socialnimi </w:t>
      </w:r>
      <w:r>
        <w:rPr>
          <w:color w:val="222222"/>
          <w:sz w:val="24"/>
          <w:szCs w:val="24"/>
          <w:lang w:eastAsia="sl-SI"/>
        </w:rPr>
        <w:t xml:space="preserve">spretnostmi in</w:t>
      </w:r>
      <w:r>
        <w:rPr>
          <w:color w:val="222222"/>
          <w:sz w:val="24"/>
          <w:szCs w:val="24"/>
          <w:lang w:eastAsia="sl-SI"/>
        </w:rPr>
        <w:t xml:space="preserve"> načeli učinkovite komunikacije;</w:t>
      </w:r>
      <w:r>
        <w:rPr>
          <w:color w:val="222222"/>
          <w:sz w:val="24"/>
          <w:szCs w:val="24"/>
          <w:lang w:eastAsia="sl-SI"/>
        </w:rPr>
      </w:r>
    </w:p>
    <w:p w14:paraId="43A1D61B" w14:textId="70D8FEB5">
      <w:pPr>
        <w:pStyle w:val="735"/>
        <w:numPr>
          <w:ilvl w:val="0"/>
          <w:numId w:val="1"/>
        </w:numPr>
        <w:pBdr/>
        <w:shd w:val="clear" w:color="auto" w:fill="ffffff"/>
        <w:spacing w:after="0" w:line="240" w:lineRule="auto"/>
        <w:ind w:left="567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 xml:space="preserve">s</w:t>
      </w:r>
      <w:r>
        <w:rPr>
          <w:color w:val="222222"/>
          <w:sz w:val="24"/>
          <w:szCs w:val="24"/>
          <w:lang w:eastAsia="sl-SI"/>
        </w:rPr>
        <w:t xml:space="preserve">eznaniti </w:t>
      </w:r>
      <w:r>
        <w:rPr>
          <w:color w:val="222222"/>
          <w:sz w:val="24"/>
          <w:szCs w:val="24"/>
          <w:lang w:eastAsia="sl-SI"/>
        </w:rPr>
        <w:t xml:space="preserve">se </w:t>
      </w:r>
      <w:r>
        <w:rPr>
          <w:color w:val="222222"/>
          <w:sz w:val="24"/>
          <w:szCs w:val="24"/>
          <w:lang w:eastAsia="sl-SI"/>
        </w:rPr>
        <w:t xml:space="preserve">z različnimi sprostitvenimi tehnikami in njihovo u</w:t>
      </w:r>
      <w:r>
        <w:rPr>
          <w:color w:val="222222"/>
          <w:sz w:val="24"/>
          <w:szCs w:val="24"/>
          <w:lang w:eastAsia="sl-SI"/>
        </w:rPr>
        <w:t xml:space="preserve">porabo v specifičnih situacijah;</w:t>
      </w:r>
      <w:r>
        <w:rPr>
          <w:color w:val="222222"/>
          <w:sz w:val="24"/>
          <w:szCs w:val="24"/>
          <w:lang w:eastAsia="sl-SI"/>
        </w:rPr>
      </w:r>
    </w:p>
    <w:p w14:paraId="4D2FD844" w14:textId="6FBDA735">
      <w:pPr>
        <w:pStyle w:val="735"/>
        <w:numPr>
          <w:ilvl w:val="0"/>
          <w:numId w:val="1"/>
        </w:numPr>
        <w:pBdr/>
        <w:shd w:val="clear" w:color="auto" w:fill="ffffff"/>
        <w:spacing w:after="0" w:line="240" w:lineRule="auto"/>
        <w:ind w:left="567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 xml:space="preserve">s</w:t>
      </w:r>
      <w:r>
        <w:rPr>
          <w:color w:val="222222"/>
          <w:sz w:val="24"/>
          <w:szCs w:val="24"/>
          <w:lang w:eastAsia="sl-SI"/>
        </w:rPr>
        <w:t xml:space="preserve">eznaniti se s pomenom kakovostnega spanja in spoznati pomen higi</w:t>
      </w:r>
      <w:r>
        <w:rPr>
          <w:color w:val="222222"/>
          <w:sz w:val="24"/>
          <w:szCs w:val="24"/>
          <w:lang w:eastAsia="sl-SI"/>
        </w:rPr>
        <w:t xml:space="preserve">ene spanja;</w:t>
      </w:r>
      <w:r>
        <w:rPr>
          <w:color w:val="222222"/>
          <w:sz w:val="24"/>
          <w:szCs w:val="24"/>
          <w:lang w:eastAsia="sl-SI"/>
        </w:rPr>
      </w:r>
    </w:p>
    <w:p w14:paraId="5E585688" w14:textId="1E8FEDC4">
      <w:pPr>
        <w:pStyle w:val="735"/>
        <w:numPr>
          <w:ilvl w:val="0"/>
          <w:numId w:val="1"/>
        </w:numPr>
        <w:pBdr/>
        <w:shd w:val="clear" w:color="auto" w:fill="ffffff"/>
        <w:spacing w:after="0" w:line="240" w:lineRule="auto"/>
        <w:ind w:left="567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 xml:space="preserve">seznaniti se z mehanizmom izgorevanja in strategijam za preprečevanje izgorevanja.</w:t>
      </w:r>
      <w:r>
        <w:rPr>
          <w:color w:val="222222"/>
          <w:sz w:val="24"/>
          <w:szCs w:val="24"/>
          <w:lang w:eastAsia="sl-SI"/>
        </w:rPr>
      </w:r>
    </w:p>
    <w:p w14:paraId="329F9C3B" w14:textId="77777777">
      <w:pPr>
        <w:pBdr/>
        <w:shd w:val="clear" w:color="auto" w:fill="ffffff"/>
        <w:spacing w:after="0" w:line="240" w:lineRule="auto"/>
        <w:ind/>
        <w:rPr>
          <w:color w:val="222222"/>
          <w:sz w:val="18"/>
          <w:szCs w:val="18"/>
          <w:lang w:eastAsia="sl-SI"/>
        </w:rPr>
      </w:pPr>
      <w:r>
        <w:rPr>
          <w:color w:val="222222"/>
          <w:sz w:val="18"/>
          <w:szCs w:val="18"/>
          <w:lang w:eastAsia="sl-SI"/>
        </w:rPr>
      </w:r>
      <w:r>
        <w:rPr>
          <w:color w:val="222222"/>
          <w:sz w:val="18"/>
          <w:szCs w:val="18"/>
          <w:lang w:eastAsia="sl-SI"/>
        </w:rPr>
      </w:r>
    </w:p>
    <w:p w14:paraId="3274CB4E" w14:textId="77777777">
      <w:pPr>
        <w:pBdr/>
        <w:shd w:val="clear" w:color="auto" w:fill="ffffff"/>
        <w:spacing w:after="0" w:line="240" w:lineRule="auto"/>
        <w:ind/>
        <w:jc w:val="both"/>
        <w:rPr>
          <w:b/>
          <w:bCs/>
          <w:color w:val="365f91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t xml:space="preserve">IZOBRAŽEVALNA OBLIKA:</w:t>
      </w:r>
      <w:r>
        <w:rPr>
          <w:b/>
          <w:bCs/>
          <w:color w:val="365f91"/>
          <w:sz w:val="24"/>
          <w:szCs w:val="24"/>
          <w:lang w:eastAsia="sl-SI"/>
        </w:rPr>
        <w:t xml:space="preserve"> </w:t>
      </w:r>
      <w:r>
        <w:rPr>
          <w:color w:val="222222"/>
          <w:sz w:val="24"/>
          <w:szCs w:val="24"/>
          <w:lang w:eastAsia="sl-SI"/>
        </w:rPr>
        <w:t xml:space="preserve">predavanja in delavnice</w:t>
      </w:r>
      <w:r>
        <w:rPr>
          <w:color w:val="222222"/>
          <w:sz w:val="24"/>
          <w:szCs w:val="24"/>
          <w:lang w:eastAsia="sl-SI"/>
        </w:rPr>
        <w:t xml:space="preserve"> (delavnice potekajo v manjših skupinah).</w:t>
      </w:r>
      <w:r>
        <w:rPr>
          <w:b/>
          <w:bCs/>
          <w:color w:val="365f91"/>
          <w:sz w:val="24"/>
          <w:szCs w:val="24"/>
          <w:lang w:eastAsia="sl-SI"/>
        </w:rPr>
      </w:r>
    </w:p>
    <w:p w14:paraId="45A83F82" w14:textId="77777777">
      <w:pPr>
        <w:pBdr/>
        <w:shd w:val="clear" w:color="auto" w:fill="ffffff"/>
        <w:spacing w:after="0" w:line="240" w:lineRule="auto"/>
        <w:ind/>
        <w:rPr>
          <w:color w:val="222222"/>
          <w:sz w:val="18"/>
          <w:szCs w:val="18"/>
          <w:lang w:eastAsia="sl-SI"/>
        </w:rPr>
      </w:pPr>
      <w:r>
        <w:rPr>
          <w:color w:val="222222"/>
          <w:sz w:val="18"/>
          <w:szCs w:val="18"/>
          <w:lang w:eastAsia="sl-SI"/>
        </w:rPr>
      </w:r>
      <w:r>
        <w:rPr>
          <w:color w:val="222222"/>
          <w:sz w:val="18"/>
          <w:szCs w:val="18"/>
          <w:lang w:eastAsia="sl-SI"/>
        </w:rPr>
      </w:r>
    </w:p>
    <w:p w14:paraId="69B42FC4" w14:textId="5C1C9D1C">
      <w:pPr>
        <w:pBdr/>
        <w:shd w:val="clear" w:color="auto" w:fill="ffffff"/>
        <w:spacing w:after="0" w:line="240" w:lineRule="auto"/>
        <w:ind/>
        <w:jc w:val="both"/>
        <w:rPr>
          <w:b/>
          <w:bCs/>
          <w:color w:val="365f91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t xml:space="preserve">IZOBRAŽEVANJ</w:t>
      </w:r>
      <w:r>
        <w:rPr>
          <w:b/>
          <w:bCs/>
          <w:color w:val="365f91"/>
          <w:sz w:val="24"/>
          <w:szCs w:val="24"/>
          <w:lang w:eastAsia="sl-SI"/>
        </w:rPr>
        <w:t xml:space="preserve">E BO POTEKALO</w:t>
      </w:r>
      <w:r>
        <w:rPr>
          <w:b/>
          <w:bCs/>
          <w:color w:val="365f91"/>
          <w:sz w:val="24"/>
          <w:szCs w:val="24"/>
          <w:lang w:eastAsia="sl-SI"/>
        </w:rPr>
        <w:t xml:space="preserve">: </w:t>
      </w:r>
      <w:r>
        <w:rPr>
          <w:bCs/>
          <w:sz w:val="24"/>
          <w:szCs w:val="24"/>
          <w:lang w:eastAsia="sl-SI"/>
        </w:rPr>
        <w:t xml:space="preserve"> </w:t>
      </w:r>
      <w:r>
        <w:rPr>
          <w:b/>
          <w:bCs/>
          <w:sz w:val="24"/>
          <w:szCs w:val="24"/>
          <w:lang w:eastAsia="sl-SI"/>
        </w:rPr>
        <w:t xml:space="preserve">29.9</w:t>
      </w:r>
      <w:r>
        <w:rPr>
          <w:b/>
          <w:bCs/>
          <w:sz w:val="24"/>
          <w:szCs w:val="24"/>
          <w:lang w:eastAsia="sl-SI"/>
        </w:rPr>
        <w:t xml:space="preserve">.</w:t>
      </w:r>
      <w:r>
        <w:rPr>
          <w:b/>
          <w:bCs/>
          <w:sz w:val="24"/>
          <w:szCs w:val="24"/>
          <w:lang w:eastAsia="sl-SI"/>
        </w:rPr>
        <w:t xml:space="preserve">, </w:t>
      </w:r>
      <w:r>
        <w:rPr>
          <w:b/>
          <w:bCs/>
          <w:sz w:val="24"/>
          <w:szCs w:val="24"/>
          <w:lang w:eastAsia="sl-SI"/>
        </w:rPr>
        <w:t xml:space="preserve">6</w:t>
      </w:r>
      <w:r>
        <w:rPr>
          <w:b/>
          <w:bCs/>
          <w:sz w:val="24"/>
          <w:szCs w:val="24"/>
          <w:lang w:eastAsia="sl-SI"/>
        </w:rPr>
        <w:t xml:space="preserve">.</w:t>
      </w:r>
      <w:r>
        <w:rPr>
          <w:b/>
          <w:bCs/>
          <w:sz w:val="24"/>
          <w:szCs w:val="24"/>
          <w:lang w:eastAsia="sl-SI"/>
        </w:rPr>
        <w:t xml:space="preserve"> in</w:t>
      </w:r>
      <w:r>
        <w:rPr>
          <w:b/>
          <w:bCs/>
          <w:sz w:val="24"/>
          <w:szCs w:val="24"/>
          <w:lang w:eastAsia="sl-SI"/>
        </w:rPr>
        <w:t xml:space="preserve"> </w:t>
      </w:r>
      <w:r>
        <w:rPr>
          <w:b/>
          <w:bCs/>
          <w:sz w:val="24"/>
          <w:szCs w:val="24"/>
          <w:lang w:eastAsia="sl-SI"/>
        </w:rPr>
        <w:t xml:space="preserve">13</w:t>
      </w:r>
      <w:r>
        <w:rPr>
          <w:b/>
          <w:bCs/>
          <w:sz w:val="24"/>
          <w:szCs w:val="24"/>
          <w:lang w:eastAsia="sl-SI"/>
        </w:rPr>
        <w:t xml:space="preserve">.</w:t>
      </w:r>
      <w:r>
        <w:rPr>
          <w:b/>
          <w:bCs/>
          <w:sz w:val="24"/>
          <w:szCs w:val="24"/>
          <w:lang w:eastAsia="sl-SI"/>
        </w:rPr>
        <w:t xml:space="preserve"> </w:t>
      </w:r>
      <w:r>
        <w:rPr>
          <w:b/>
          <w:bCs/>
          <w:sz w:val="24"/>
          <w:szCs w:val="24"/>
          <w:lang w:eastAsia="sl-SI"/>
        </w:rPr>
        <w:t xml:space="preserve">10</w:t>
      </w:r>
      <w:r>
        <w:rPr>
          <w:b/>
          <w:bCs/>
          <w:sz w:val="24"/>
          <w:szCs w:val="24"/>
          <w:lang w:eastAsia="sl-SI"/>
        </w:rPr>
        <w:t xml:space="preserve">.</w:t>
      </w:r>
      <w:r>
        <w:rPr>
          <w:b/>
          <w:bCs/>
          <w:sz w:val="24"/>
          <w:szCs w:val="24"/>
          <w:lang w:eastAsia="sl-SI"/>
        </w:rPr>
        <w:t xml:space="preserve"> 202</w:t>
      </w:r>
      <w:r>
        <w:rPr>
          <w:b/>
          <w:bCs/>
          <w:sz w:val="24"/>
          <w:szCs w:val="24"/>
          <w:lang w:eastAsia="sl-SI"/>
        </w:rPr>
        <w:t xml:space="preserve">6</w:t>
      </w:r>
      <w:r>
        <w:rPr>
          <w:b/>
          <w:bCs/>
          <w:sz w:val="24"/>
          <w:szCs w:val="24"/>
          <w:lang w:eastAsia="sl-SI"/>
        </w:rPr>
        <w:t xml:space="preserve"> v M hotelu, Derčeva ulica 4, Ljubljana.</w:t>
      </w:r>
      <w:r>
        <w:rPr>
          <w:b/>
          <w:bCs/>
          <w:color w:val="365f91"/>
          <w:sz w:val="24"/>
          <w:szCs w:val="24"/>
          <w:lang w:eastAsia="sl-SI"/>
        </w:rPr>
      </w:r>
    </w:p>
    <w:p w14:paraId="313DFF38" w14:textId="77777777">
      <w:pPr>
        <w:pBdr/>
        <w:shd w:val="clear" w:color="auto" w:fill="ffffff"/>
        <w:spacing w:after="0" w:line="240" w:lineRule="auto"/>
        <w:ind/>
        <w:rPr>
          <w:b/>
          <w:bCs/>
          <w:color w:val="365f91"/>
          <w:sz w:val="18"/>
          <w:szCs w:val="18"/>
          <w:lang w:eastAsia="sl-SI"/>
        </w:rPr>
      </w:pPr>
      <w:r>
        <w:rPr>
          <w:b/>
          <w:bCs/>
          <w:color w:val="365f91"/>
          <w:sz w:val="18"/>
          <w:szCs w:val="18"/>
          <w:lang w:eastAsia="sl-SI"/>
        </w:rPr>
      </w:r>
      <w:r>
        <w:rPr>
          <w:b/>
          <w:bCs/>
          <w:color w:val="365f91"/>
          <w:sz w:val="18"/>
          <w:szCs w:val="18"/>
          <w:lang w:eastAsia="sl-SI"/>
        </w:rPr>
      </w:r>
    </w:p>
    <w:p w14:paraId="303955C8" w14:textId="54934800">
      <w:pPr>
        <w:pBdr/>
        <w:shd w:val="clear" w:color="auto" w:fill="ffffff"/>
        <w:spacing w:after="0" w:line="240" w:lineRule="auto"/>
        <w:ind/>
        <w:rPr>
          <w:b/>
          <w:bCs/>
          <w:color w:val="365f91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t xml:space="preserve">PROGRAM:</w:t>
      </w:r>
      <w:r>
        <w:rPr>
          <w:b/>
          <w:bCs/>
          <w:color w:val="365f91"/>
          <w:sz w:val="24"/>
          <w:szCs w:val="24"/>
          <w:lang w:eastAsia="sl-SI"/>
        </w:rPr>
      </w:r>
    </w:p>
    <w:tbl>
      <w:tblPr>
        <w:tblStyle w:val="738"/>
        <w:tblW w:w="0" w:type="auto"/>
        <w:tblBorders/>
        <w:tblLook w:val="04A0" w:firstRow="1" w:lastRow="0" w:firstColumn="1" w:lastColumn="0" w:noHBand="0" w:noVBand="1"/>
      </w:tblPr>
      <w:tblGrid>
        <w:gridCol w:w="1242"/>
        <w:gridCol w:w="2417"/>
        <w:gridCol w:w="2530"/>
        <w:gridCol w:w="2531"/>
      </w:tblGrid>
      <w:tr>
        <w:trPr/>
        <w:tc>
          <w:tcPr>
            <w:tcBorders/>
            <w:tcW w:w="1242" w:type="dxa"/>
            <w:vAlign w:val="center"/>
          </w:tcPr>
          <w:p w14:paraId="7E4E6981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21326AEF" w14:textId="4AFA901F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29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9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.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202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6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0" w:type="dxa"/>
            <w:vAlign w:val="center"/>
          </w:tcPr>
          <w:p w14:paraId="263D0A0C" w14:textId="6D01408B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6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.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10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.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202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6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1" w:type="dxa"/>
            <w:vAlign w:val="center"/>
          </w:tcPr>
          <w:p w14:paraId="0EB7432E" w14:textId="67FE6A44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13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.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10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.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202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6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</w:tr>
      <w:tr>
        <w:trPr/>
        <w:tc>
          <w:tcPr>
            <w:tcBorders/>
            <w:tcW w:w="1242" w:type="dxa"/>
            <w:vAlign w:val="center"/>
          </w:tcPr>
          <w:p w14:paraId="34A92D3E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8.00-8.30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59397F02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prijava udeležencev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0" w:type="dxa"/>
            <w:vAlign w:val="center"/>
          </w:tcPr>
          <w:p w14:paraId="0DCA679D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1" w:type="dxa"/>
            <w:vAlign w:val="center"/>
          </w:tcPr>
          <w:p w14:paraId="28F5BD7D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</w:tr>
      <w:tr>
        <w:trPr/>
        <w:tc>
          <w:tcPr>
            <w:tcBorders/>
            <w:tcW w:w="1242" w:type="dxa"/>
            <w:vAlign w:val="center"/>
          </w:tcPr>
          <w:p w14:paraId="3DA694BE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8.30-10.00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3AA5101F" w14:textId="67281BB4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UVOD V VKT</w:t>
            </w:r>
            <w:r>
              <w:rPr>
                <w:rFonts w:asciiTheme="minorHAnsi" w:hAnsiTheme="minorHAnsi" w:cstheme="minorHAnsi"/>
                <w:b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Špela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0" w:type="dxa"/>
            <w:vAlign w:val="center"/>
          </w:tcPr>
          <w:p w14:paraId="69683998" w14:textId="00F17DAE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SOCIALNE SPRETNOSTI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Petra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</w:p>
        </w:tc>
        <w:tc>
          <w:tcPr>
            <w:tcBorders/>
            <w:tcW w:w="2531" w:type="dxa"/>
            <w:vAlign w:val="center"/>
          </w:tcPr>
          <w:p w14:paraId="5E766F3B" w14:textId="5285D00F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STRES PO VKT MODELU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Irena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242" w:type="dxa"/>
            <w:vAlign w:val="center"/>
          </w:tcPr>
          <w:p w14:paraId="1AE32CEB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10.00-10.15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183EE607" w14:textId="421A110A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dmor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0" w:type="dxa"/>
            <w:vAlign w:val="center"/>
          </w:tcPr>
          <w:p w14:paraId="400B516E" w14:textId="314CD330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dmor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1" w:type="dxa"/>
            <w:vAlign w:val="center"/>
          </w:tcPr>
          <w:p w14:paraId="0D3FB19B" w14:textId="1DAFBF43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dmor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</w:tr>
      <w:tr>
        <w:trPr/>
        <w:tc>
          <w:tcPr>
            <w:tcBorders/>
            <w:tcW w:w="1242" w:type="dxa"/>
            <w:vAlign w:val="center"/>
          </w:tcPr>
          <w:p w14:paraId="4B877AFD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10.15-11.45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27861620" w14:textId="741AA728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VEDENJSKE IN KOG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NITIVNE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TEHNIKE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Špela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0" w:type="dxa"/>
            <w:vAlign w:val="center"/>
          </w:tcPr>
          <w:p w14:paraId="5E0B97C6" w14:textId="38B6F56A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OSNOVNI KORAKI DO ZDRAVEGA SPANJA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Petra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2531" w:type="dxa"/>
            <w:vAlign w:val="center"/>
          </w:tcPr>
          <w:p w14:paraId="7DCA7213" w14:textId="618D6128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PREPREČEVANJE IZGORELOSTI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Irena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242" w:type="dxa"/>
            <w:vAlign w:val="center"/>
          </w:tcPr>
          <w:p w14:paraId="10B0855F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11.45-12.00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5EF94628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vprašanja, diskusija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0" w:type="dxa"/>
            <w:vAlign w:val="center"/>
          </w:tcPr>
          <w:p w14:paraId="1C0552A9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1" w:type="dxa"/>
            <w:vAlign w:val="center"/>
          </w:tcPr>
          <w:p w14:paraId="1340E6FA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</w:tr>
      <w:tr>
        <w:trPr/>
        <w:tc>
          <w:tcPr>
            <w:tcBorders/>
            <w:tcW w:w="1242" w:type="dxa"/>
            <w:vAlign w:val="center"/>
          </w:tcPr>
          <w:p w14:paraId="127234B6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12.00-13.00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425CF3C6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odmor za kosilo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0" w:type="dxa"/>
            <w:vAlign w:val="center"/>
          </w:tcPr>
          <w:p w14:paraId="0300BB9D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odmor za kosilo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1" w:type="dxa"/>
            <w:vAlign w:val="center"/>
          </w:tcPr>
          <w:p w14:paraId="4E2A30DA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odmor za kosilo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</w:tr>
      <w:tr>
        <w:trPr/>
        <w:tc>
          <w:tcPr>
            <w:tcBorders/>
            <w:tcW w:w="1242" w:type="dxa"/>
            <w:vAlign w:val="center"/>
          </w:tcPr>
          <w:p w14:paraId="14467C05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13.00-14.30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6F108F53" w14:textId="034B6339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DELAVNICA 1, 2*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Manja, Maruša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2530" w:type="dxa"/>
            <w:vAlign w:val="center"/>
          </w:tcPr>
          <w:p w14:paraId="6957563D" w14:textId="36523326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DELAVNICA 3, 4*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Petra, Manja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2531" w:type="dxa"/>
            <w:vAlign w:val="center"/>
          </w:tcPr>
          <w:p w14:paraId="5694625D" w14:textId="33EE5ED2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DELAVNICA 5,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Irena, Tjaša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242" w:type="dxa"/>
            <w:vAlign w:val="center"/>
          </w:tcPr>
          <w:p w14:paraId="115770E6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14.30-14.45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6292CF6A" w14:textId="6264DA96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dmor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0" w:type="dxa"/>
            <w:vAlign w:val="center"/>
          </w:tcPr>
          <w:p w14:paraId="352C07A0" w14:textId="418248D9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dmor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1" w:type="dxa"/>
            <w:vAlign w:val="center"/>
          </w:tcPr>
          <w:p w14:paraId="752D5119" w14:textId="6628B94E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dmor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</w:tr>
      <w:tr>
        <w:trPr/>
        <w:tc>
          <w:tcPr>
            <w:tcBorders/>
            <w:tcW w:w="1242" w:type="dxa"/>
            <w:vAlign w:val="center"/>
          </w:tcPr>
          <w:p w14:paraId="51F6F21C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14.45-16.15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09B2F8C9" w14:textId="329C38FD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DELAVNICA 1, 2*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Manja, Maruša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2530" w:type="dxa"/>
            <w:vAlign w:val="center"/>
          </w:tcPr>
          <w:p w14:paraId="31FEFDFA" w14:textId="62A8B8BC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DELAVNICA 3, 4*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Petra, Manja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  <w:tc>
          <w:tcPr>
            <w:tcBorders/>
            <w:tcW w:w="2531" w:type="dxa"/>
            <w:vAlign w:val="center"/>
          </w:tcPr>
          <w:p w14:paraId="1E623A30" w14:textId="400769D0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DELAVNICA 5,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b0f0"/>
                <w:sz w:val="20"/>
                <w:szCs w:val="20"/>
              </w:rPr>
              <w:t xml:space="preserve">Irena, Tjaša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242" w:type="dxa"/>
            <w:vAlign w:val="center"/>
          </w:tcPr>
          <w:p w14:paraId="0B897CCE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16.15-16.30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417" w:type="dxa"/>
            <w:vAlign w:val="center"/>
          </w:tcPr>
          <w:p w14:paraId="34859552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vprašanja, diskusija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0" w:type="dxa"/>
            <w:vAlign w:val="center"/>
          </w:tcPr>
          <w:p w14:paraId="03BE4442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vprašanja, diskusija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  <w:tc>
          <w:tcPr>
            <w:tcBorders/>
            <w:tcW w:w="2531" w:type="dxa"/>
            <w:vAlign w:val="center"/>
          </w:tcPr>
          <w:p w14:paraId="354D46CF" w14:textId="77777777"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vprašanja, diskusija, evalvacija ob zaključku usposabljanja</w:t>
            </w:r>
            <w:r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r>
          </w:p>
        </w:tc>
      </w:tr>
    </w:tbl>
    <w:p w14:paraId="10CED1DE" w14:textId="2F09D8F9">
      <w:pPr>
        <w:pBdr/>
        <w:shd w:val="clear" w:color="auto" w:fill="ffffff"/>
        <w:spacing w:after="0" w:line="240" w:lineRule="auto"/>
        <w:ind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*</w:t>
      </w:r>
      <w:r>
        <w:rPr>
          <w:sz w:val="24"/>
          <w:szCs w:val="24"/>
          <w:lang w:eastAsia="sl-SI"/>
        </w:rPr>
        <w:t xml:space="preserve">delavnica 1 – uporaba vedenjskih tehnik na konkretnem primeru</w:t>
      </w:r>
      <w:r>
        <w:rPr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</w:r>
    </w:p>
    <w:p w14:paraId="6955DBD5" w14:textId="6F03C2DD">
      <w:pPr>
        <w:pBdr/>
        <w:shd w:val="clear" w:color="auto" w:fill="ffffff"/>
        <w:spacing w:after="0" w:line="240" w:lineRule="auto"/>
        <w:ind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  </w:t>
      </w:r>
      <w:r>
        <w:rPr>
          <w:sz w:val="24"/>
          <w:szCs w:val="24"/>
          <w:lang w:eastAsia="sl-SI"/>
        </w:rPr>
        <w:t xml:space="preserve">delavnica 2 – uporaba kognitivnih tehnik na konkretnem primeru</w:t>
      </w:r>
      <w:r>
        <w:rPr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</w:r>
    </w:p>
    <w:p w14:paraId="1DDF5E56" w14:textId="3008A375">
      <w:pPr>
        <w:pBdr/>
        <w:shd w:val="clear" w:color="auto" w:fill="ffffff"/>
        <w:spacing w:after="0" w:line="240" w:lineRule="auto"/>
        <w:ind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  </w:t>
      </w:r>
      <w:r>
        <w:rPr>
          <w:sz w:val="24"/>
          <w:szCs w:val="24"/>
          <w:lang w:eastAsia="sl-SI"/>
        </w:rPr>
        <w:t xml:space="preserve">delavnica 3 – </w:t>
      </w:r>
      <w:r>
        <w:rPr>
          <w:sz w:val="24"/>
          <w:szCs w:val="24"/>
          <w:lang w:eastAsia="sl-SI"/>
        </w:rPr>
        <w:t xml:space="preserve">trening asertivnosti</w:t>
      </w:r>
      <w:r>
        <w:rPr>
          <w:sz w:val="24"/>
          <w:szCs w:val="24"/>
          <w:lang w:eastAsia="sl-SI"/>
        </w:rPr>
      </w:r>
    </w:p>
    <w:p w14:paraId="1D32C88F" w14:textId="59175F60">
      <w:pPr>
        <w:pBdr/>
        <w:shd w:val="clear" w:color="auto" w:fill="ffffff"/>
        <w:spacing w:after="0" w:line="240" w:lineRule="auto"/>
        <w:ind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  </w:t>
      </w:r>
      <w:r>
        <w:rPr>
          <w:sz w:val="24"/>
          <w:szCs w:val="24"/>
          <w:lang w:eastAsia="sl-SI"/>
        </w:rPr>
        <w:t xml:space="preserve">delavnica 4 </w:t>
      </w:r>
      <w:r>
        <w:rPr>
          <w:sz w:val="24"/>
          <w:szCs w:val="24"/>
          <w:lang w:eastAsia="sl-SI"/>
        </w:rPr>
        <w:t xml:space="preserve">– </w:t>
      </w:r>
      <w:r>
        <w:rPr>
          <w:sz w:val="24"/>
          <w:szCs w:val="24"/>
          <w:lang w:eastAsia="sl-SI"/>
        </w:rPr>
        <w:t xml:space="preserve">komunikacija z zahtevnejšimi klienti</w:t>
      </w:r>
      <w:r>
        <w:rPr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</w:r>
    </w:p>
    <w:p w14:paraId="4044DC15" w14:textId="2B2B1F41">
      <w:pPr>
        <w:pBdr/>
        <w:shd w:val="clear" w:color="auto" w:fill="ffffff"/>
        <w:spacing w:after="0" w:line="240" w:lineRule="auto"/>
        <w:ind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  </w:t>
      </w:r>
      <w:r>
        <w:rPr>
          <w:sz w:val="24"/>
          <w:szCs w:val="24"/>
          <w:lang w:eastAsia="sl-SI"/>
        </w:rPr>
        <w:t xml:space="preserve">delavnica 5 – </w:t>
      </w:r>
      <w:r>
        <w:rPr>
          <w:sz w:val="24"/>
          <w:szCs w:val="24"/>
          <w:lang w:eastAsia="sl-SI"/>
        </w:rPr>
        <w:t xml:space="preserve">uporaba sprostitvenih tehnik 1</w:t>
      </w:r>
      <w:r>
        <w:rPr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</w:r>
    </w:p>
    <w:p w14:paraId="2CBBEC12" w14:textId="4AE25E25">
      <w:pPr>
        <w:pBdr/>
        <w:shd w:val="clear" w:color="auto" w:fill="ffffff"/>
        <w:spacing w:after="0" w:line="240" w:lineRule="auto"/>
        <w:ind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 xml:space="preserve">  </w:t>
      </w:r>
      <w:r>
        <w:rPr>
          <w:sz w:val="24"/>
          <w:szCs w:val="24"/>
          <w:lang w:eastAsia="sl-SI"/>
        </w:rPr>
        <w:t xml:space="preserve">delavnica 6 – </w:t>
      </w:r>
      <w:r>
        <w:rPr>
          <w:sz w:val="24"/>
          <w:szCs w:val="24"/>
          <w:lang w:eastAsia="sl-SI"/>
        </w:rPr>
        <w:t xml:space="preserve">uporaba sprostitvenih tehnik 2</w:t>
      </w:r>
      <w:r>
        <w:rPr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</w:r>
    </w:p>
    <w:p w14:paraId="5DD5A8F6">
      <w:pPr>
        <w:pBdr/>
        <w:shd w:val="clear" w:color="auto" w:fill="ffffff"/>
        <w:spacing w:after="0" w:line="240" w:lineRule="auto"/>
        <w:ind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</w:r>
      <w:r>
        <w:rPr>
          <w:b/>
          <w:bCs/>
          <w:color w:val="365f91"/>
          <w:sz w:val="24"/>
          <w:szCs w:val="24"/>
          <w:lang w:eastAsia="sl-SI"/>
        </w:rPr>
        <w:t xml:space="preserve">PREDAVATELJICE:</w:t>
      </w:r>
      <w:r>
        <w:rPr>
          <w:sz w:val="24"/>
          <w:szCs w:val="24"/>
          <w:lang w:eastAsia="sl-SI"/>
        </w:rPr>
      </w:r>
      <w:r/>
    </w:p>
    <w:p w14:paraId="597F7BD0" w14:textId="30CE32B4">
      <w:pPr>
        <w:pStyle w:val="735"/>
        <w:numPr>
          <w:ilvl w:val="0"/>
          <w:numId w:val="4"/>
        </w:numPr>
        <w:pBdr/>
        <w:shd w:val="clear" w:color="auto" w:fill="ffffff"/>
        <w:spacing w:after="0" w:line="240" w:lineRule="auto"/>
        <w:ind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t xml:space="preserve">dr. Špela Hvalec, spec. klin. psih., akreditirana vedenjsko-kognitivna terapevtka</w:t>
      </w:r>
      <w:r>
        <w:rPr>
          <w:rFonts w:asciiTheme="minorHAnsi" w:hAnsiTheme="minorHAnsi" w:cstheme="minorHAnsi"/>
          <w:sz w:val="24"/>
          <w:szCs w:val="24"/>
          <w:lang w:eastAsia="sl-SI"/>
        </w:rPr>
        <w:t xml:space="preserve"> in supervizorka</w:t>
      </w:r>
      <w:r>
        <w:rPr>
          <w:rFonts w:asciiTheme="minorHAnsi" w:hAnsiTheme="minorHAnsi" w:cstheme="minorHAnsi"/>
          <w:sz w:val="24"/>
          <w:szCs w:val="24"/>
          <w:lang w:eastAsia="sl-SI"/>
        </w:rPr>
      </w:r>
    </w:p>
    <w:p w14:paraId="7376AC87" w14:textId="389DBEA7">
      <w:pPr>
        <w:pStyle w:val="735"/>
        <w:numPr>
          <w:ilvl w:val="0"/>
          <w:numId w:val="4"/>
        </w:numPr>
        <w:pBdr/>
        <w:shd w:val="clear" w:color="auto" w:fill="ffffff"/>
        <w:spacing w:after="0" w:line="240" w:lineRule="auto"/>
        <w:ind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t xml:space="preserve">mag. Petra Bavčar, spec. klin. psih., akreditirana vedenjsko-kognitivna terapevtka</w:t>
      </w:r>
      <w:r>
        <w:rPr>
          <w:rFonts w:asciiTheme="minorHAnsi" w:hAnsiTheme="minorHAnsi" w:cstheme="minorHAnsi"/>
          <w:sz w:val="24"/>
          <w:szCs w:val="24"/>
          <w:lang w:eastAsia="sl-SI"/>
        </w:rPr>
        <w:t xml:space="preserve"> in supervizorka</w:t>
      </w:r>
      <w:r>
        <w:rPr>
          <w:rFonts w:asciiTheme="minorHAnsi" w:hAnsiTheme="minorHAnsi" w:cstheme="minorHAnsi"/>
          <w:sz w:val="24"/>
          <w:szCs w:val="24"/>
          <w:lang w:eastAsia="sl-SI"/>
        </w:rPr>
      </w:r>
    </w:p>
    <w:p w14:paraId="0B1C6397" w14:textId="3B0CED82">
      <w:pPr>
        <w:pStyle w:val="735"/>
        <w:numPr>
          <w:ilvl w:val="0"/>
          <w:numId w:val="4"/>
        </w:numPr>
        <w:pBdr/>
        <w:shd w:val="clear" w:color="auto" w:fill="ffffff"/>
        <w:spacing w:after="0" w:line="240" w:lineRule="auto"/>
        <w:ind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bCs/>
          <w:sz w:val="24"/>
          <w:szCs w:val="24"/>
          <w:lang w:eastAsia="sl-SI"/>
        </w:rPr>
        <w:t xml:space="preserve">mag. Irena Šinigoj Batistič, univ. dipl. psih., </w:t>
      </w:r>
      <w:r>
        <w:rPr>
          <w:rFonts w:asciiTheme="minorHAnsi" w:hAnsiTheme="minorHAnsi" w:cstheme="minorHAnsi"/>
          <w:sz w:val="24"/>
          <w:szCs w:val="24"/>
          <w:lang w:eastAsia="sl-SI"/>
        </w:rPr>
        <w:t xml:space="preserve">akreditirana vedenjsko-kognitivna terapevtka in supervizorka</w:t>
      </w:r>
      <w:r>
        <w:rPr>
          <w:rFonts w:asciiTheme="minorHAnsi" w:hAnsiTheme="minorHAnsi" w:cstheme="minorHAnsi"/>
          <w:sz w:val="24"/>
          <w:szCs w:val="24"/>
          <w:lang w:eastAsia="sl-SI"/>
        </w:rPr>
      </w:r>
    </w:p>
    <w:p w14:paraId="5BA9D231" w14:textId="7751F20C">
      <w:pPr>
        <w:pStyle w:val="735"/>
        <w:numPr>
          <w:ilvl w:val="0"/>
          <w:numId w:val="4"/>
        </w:numPr>
        <w:pBdr/>
        <w:shd w:val="clear" w:color="auto" w:fill="ffffff"/>
        <w:spacing w:after="0"/>
        <w:ind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</w:rPr>
        <w:t xml:space="preserve">dr. </w:t>
      </w:r>
      <w:r>
        <w:rPr>
          <w:rFonts w:asciiTheme="minorHAnsi" w:hAnsiTheme="minorHAnsi" w:cstheme="minorHAnsi"/>
          <w:sz w:val="24"/>
          <w:szCs w:val="24"/>
        </w:rPr>
        <w:t xml:space="preserve">Manja Rančigaj Gajšek, </w:t>
      </w:r>
      <w:r>
        <w:rPr>
          <w:rFonts w:asciiTheme="minorHAnsi" w:hAnsiTheme="minorHAnsi" w:cstheme="minorHAnsi"/>
          <w:sz w:val="24"/>
          <w:szCs w:val="24"/>
          <w:lang w:eastAsia="sl-SI"/>
        </w:rPr>
        <w:t xml:space="preserve">spec. klin. psih., akreditirana vedenjsko-kognitivna terapevtka</w:t>
      </w:r>
      <w:r>
        <w:rPr>
          <w:rFonts w:asciiTheme="minorHAnsi" w:hAnsiTheme="minorHAnsi" w:cstheme="minorHAnsi"/>
          <w:sz w:val="24"/>
          <w:szCs w:val="24"/>
          <w:lang w:eastAsia="sl-SI"/>
        </w:rPr>
      </w:r>
    </w:p>
    <w:p w14:paraId="6C96D996" w14:textId="77777777">
      <w:pPr>
        <w:pStyle w:val="735"/>
        <w:numPr>
          <w:ilvl w:val="0"/>
          <w:numId w:val="4"/>
        </w:numPr>
        <w:pBdr/>
        <w:shd w:val="clear" w:color="auto" w:fill="ffffff"/>
        <w:spacing w:after="0"/>
        <w:ind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Maruša Naglič, univ. dipl. psih., </w:t>
      </w:r>
      <w:r>
        <w:rPr>
          <w:rFonts w:asciiTheme="minorHAnsi" w:hAnsiTheme="minorHAnsi" w:cstheme="minorHAnsi"/>
          <w:sz w:val="24"/>
          <w:szCs w:val="24"/>
          <w:lang w:eastAsia="sl-SI"/>
        </w:rPr>
        <w:t xml:space="preserve">akreditirana vedenjsko-kognitivna terapevtka</w:t>
      </w:r>
      <w:r>
        <w:rPr>
          <w:rFonts w:asciiTheme="minorHAnsi" w:hAnsiTheme="minorHAnsi" w:cstheme="minorHAnsi"/>
          <w:sz w:val="24"/>
          <w:szCs w:val="24"/>
        </w:rPr>
      </w:r>
    </w:p>
    <w:p w14:paraId="7AA9D970" w14:textId="1C5DF5C2">
      <w:pPr>
        <w:pStyle w:val="735"/>
        <w:numPr>
          <w:ilvl w:val="0"/>
          <w:numId w:val="4"/>
        </w:numPr>
        <w:pBdr/>
        <w:shd w:val="clear" w:color="auto" w:fill="ffffff"/>
        <w:spacing w:after="0"/>
        <w:ind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dr. Tjaša Dimec Časar, univ. dipl. psih., </w:t>
      </w:r>
      <w:r>
        <w:rPr>
          <w:rFonts w:asciiTheme="minorHAnsi" w:hAnsiTheme="minorHAnsi" w:cstheme="minorHAnsi"/>
          <w:sz w:val="24"/>
          <w:szCs w:val="24"/>
          <w:lang w:eastAsia="sl-SI"/>
        </w:rPr>
        <w:t xml:space="preserve">akreditirana vedenjsko-kognitivna terapevtka</w:t>
      </w:r>
      <w:r>
        <w:rPr>
          <w:rFonts w:asciiTheme="minorHAnsi" w:hAnsiTheme="minorHAnsi" w:cstheme="minorHAnsi"/>
          <w:sz w:val="24"/>
          <w:szCs w:val="24"/>
        </w:rPr>
      </w:r>
    </w:p>
    <w:p w14:paraId="3C961AA4" w14:textId="5990DB3D">
      <w:pPr>
        <w:pBdr/>
        <w:shd w:val="clear" w:color="auto" w:fill="ffffff"/>
        <w:spacing w:after="0"/>
        <w:ind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</w:r>
      <w:r>
        <w:rPr>
          <w:rFonts w:ascii="Verdana" w:hAnsi="Verdana"/>
          <w:color w:val="222222"/>
          <w:sz w:val="20"/>
          <w:szCs w:val="20"/>
        </w:rPr>
      </w:r>
    </w:p>
    <w:p w14:paraId="67148F1A" w14:textId="77777777">
      <w:pPr>
        <w:pBdr/>
        <w:shd w:val="clear" w:color="auto" w:fill="ffffff"/>
        <w:spacing w:after="0" w:line="240" w:lineRule="auto"/>
        <w:ind/>
        <w:jc w:val="both"/>
        <w:rPr>
          <w:b/>
          <w:bCs/>
          <w:color w:val="365f91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</w:r>
      <w:r>
        <w:rPr>
          <w:b/>
          <w:bCs/>
          <w:color w:val="365f91"/>
          <w:sz w:val="24"/>
          <w:szCs w:val="24"/>
          <w:lang w:eastAsia="sl-SI"/>
        </w:rPr>
      </w:r>
    </w:p>
    <w:p w14:paraId="3461B669" w14:textId="53A5B1D9">
      <w:pPr>
        <w:pBdr/>
        <w:shd w:val="clear" w:color="auto" w:fill="ffffff"/>
        <w:spacing w:after="0" w:line="240" w:lineRule="auto"/>
        <w:ind/>
        <w:jc w:val="both"/>
        <w:rPr>
          <w:color w:val="222222"/>
          <w:sz w:val="24"/>
          <w:szCs w:val="24"/>
          <w:lang w:eastAsia="sl-SI"/>
        </w:rPr>
      </w:pPr>
      <w:r>
        <w:rPr>
          <w:b/>
          <w:bCs/>
          <w:color w:val="365f91"/>
          <w:sz w:val="24"/>
          <w:szCs w:val="24"/>
          <w:lang w:eastAsia="sl-SI"/>
        </w:rPr>
        <w:t xml:space="preserve">CENA:</w:t>
      </w:r>
      <w:r>
        <w:rPr>
          <w:color w:val="222222"/>
          <w:sz w:val="24"/>
          <w:szCs w:val="24"/>
          <w:lang w:eastAsia="sl-SI"/>
        </w:rPr>
        <w:t xml:space="preserve"> </w:t>
      </w:r>
      <w:r>
        <w:rPr>
          <w:b/>
          <w:bCs/>
          <w:color w:val="222222"/>
          <w:sz w:val="24"/>
          <w:szCs w:val="24"/>
          <w:lang w:eastAsia="sl-SI"/>
        </w:rPr>
        <w:t xml:space="preserve">3</w:t>
      </w:r>
      <w:r>
        <w:rPr>
          <w:b/>
          <w:bCs/>
          <w:color w:val="222222"/>
          <w:sz w:val="24"/>
          <w:szCs w:val="24"/>
          <w:lang w:eastAsia="sl-SI"/>
        </w:rPr>
        <w:t xml:space="preserve">4</w:t>
      </w:r>
      <w:r>
        <w:rPr>
          <w:b/>
          <w:bCs/>
          <w:color w:val="222222"/>
          <w:sz w:val="24"/>
          <w:szCs w:val="24"/>
          <w:lang w:eastAsia="sl-SI"/>
        </w:rPr>
        <w:t xml:space="preserve">0</w:t>
      </w:r>
      <w:r>
        <w:rPr>
          <w:b/>
          <w:bCs/>
          <w:color w:val="222222"/>
          <w:sz w:val="24"/>
          <w:szCs w:val="24"/>
          <w:lang w:eastAsia="sl-SI"/>
        </w:rPr>
        <w:t xml:space="preserve"> </w:t>
      </w:r>
      <w:r>
        <w:rPr>
          <w:b/>
          <w:bCs/>
          <w:color w:val="222222"/>
          <w:sz w:val="24"/>
          <w:szCs w:val="24"/>
          <w:lang w:eastAsia="sl-SI"/>
        </w:rPr>
        <w:t xml:space="preserve">€</w:t>
      </w:r>
      <w:r>
        <w:rPr>
          <w:color w:val="222222"/>
          <w:sz w:val="24"/>
          <w:szCs w:val="24"/>
          <w:lang w:eastAsia="sl-SI"/>
        </w:rPr>
        <w:t xml:space="preserve"> (z </w:t>
      </w:r>
      <w:r>
        <w:rPr>
          <w:color w:val="222222"/>
          <w:sz w:val="24"/>
          <w:szCs w:val="24"/>
          <w:lang w:eastAsia="sl-SI"/>
        </w:rPr>
        <w:t xml:space="preserve">vključenim </w:t>
      </w:r>
      <w:r>
        <w:rPr>
          <w:color w:val="222222"/>
          <w:sz w:val="24"/>
          <w:szCs w:val="24"/>
          <w:lang w:eastAsia="sl-SI"/>
        </w:rPr>
        <w:t xml:space="preserve">DDV)**</w:t>
      </w:r>
      <w:r>
        <w:rPr>
          <w:color w:val="222222"/>
          <w:sz w:val="24"/>
          <w:szCs w:val="24"/>
          <w:lang w:eastAsia="sl-SI"/>
        </w:rPr>
      </w:r>
    </w:p>
    <w:p w14:paraId="239F9AA9" w14:textId="22EF995F">
      <w:pPr>
        <w:pBdr/>
        <w:shd w:val="clear" w:color="auto" w:fill="ffffff"/>
        <w:spacing w:after="0" w:line="240" w:lineRule="auto"/>
        <w:ind/>
        <w:jc w:val="both"/>
        <w:rPr>
          <w:bCs/>
          <w:i/>
          <w:color w:val="222222"/>
          <w:sz w:val="24"/>
          <w:szCs w:val="24"/>
        </w:rPr>
      </w:pPr>
      <w:r>
        <w:rPr>
          <w:i/>
          <w:iCs/>
          <w:color w:val="222222"/>
          <w:sz w:val="24"/>
          <w:szCs w:val="24"/>
          <w:lang w:eastAsia="sl-SI"/>
        </w:rPr>
        <w:t xml:space="preserve">**Program bomo izvedli v </w:t>
      </w:r>
      <w:r>
        <w:rPr>
          <w:i/>
          <w:iCs/>
          <w:color w:val="222222"/>
          <w:sz w:val="24"/>
          <w:szCs w:val="24"/>
          <w:lang w:eastAsia="sl-SI"/>
        </w:rPr>
        <w:t xml:space="preserve">primeru prijavljenih vsaj 2</w:t>
      </w:r>
      <w:r>
        <w:rPr>
          <w:i/>
          <w:iCs/>
          <w:color w:val="222222"/>
          <w:sz w:val="24"/>
          <w:szCs w:val="24"/>
          <w:lang w:eastAsia="sl-SI"/>
        </w:rPr>
        <w:t xml:space="preserve">0 </w:t>
      </w:r>
      <w:r>
        <w:rPr>
          <w:i/>
          <w:iCs/>
          <w:color w:val="222222"/>
          <w:sz w:val="24"/>
          <w:szCs w:val="24"/>
          <w:lang w:eastAsia="sl-SI"/>
        </w:rPr>
        <w:t xml:space="preserve">udeležencev</w:t>
      </w:r>
      <w:r>
        <w:rPr>
          <w:i/>
          <w:iCs/>
          <w:color w:val="222222"/>
          <w:sz w:val="24"/>
          <w:szCs w:val="24"/>
          <w:lang w:eastAsia="sl-SI"/>
        </w:rPr>
        <w:t xml:space="preserve">, največje število udeležencev je 45.</w:t>
      </w:r>
      <w:r>
        <w:rPr>
          <w:i/>
          <w:iCs/>
          <w:color w:val="222222"/>
          <w:sz w:val="24"/>
          <w:szCs w:val="24"/>
          <w:lang w:eastAsia="sl-SI"/>
        </w:rPr>
        <w:t xml:space="preserve"> </w:t>
      </w:r>
      <w:r>
        <w:rPr>
          <w:i/>
          <w:iCs/>
          <w:color w:val="222222"/>
          <w:sz w:val="24"/>
          <w:szCs w:val="24"/>
          <w:lang w:eastAsia="sl-SI"/>
        </w:rPr>
      </w:r>
    </w:p>
    <w:p w14:paraId="3CFD07EE" w14:textId="3B84E65D">
      <w:pPr>
        <w:pBdr/>
        <w:shd w:val="clear" w:color="auto" w:fill="ffffff"/>
        <w:spacing w:after="0" w:line="240" w:lineRule="auto"/>
        <w:ind/>
        <w:jc w:val="both"/>
        <w:rPr>
          <w:bCs/>
          <w:i/>
          <w:color w:val="222222"/>
          <w:sz w:val="24"/>
          <w:szCs w:val="24"/>
        </w:rPr>
      </w:pPr>
      <w:r>
        <w:rPr>
          <w:i/>
          <w:iCs/>
          <w:color w:val="222222"/>
          <w:sz w:val="24"/>
          <w:szCs w:val="24"/>
          <w:lang w:eastAsia="sl-SI"/>
        </w:rPr>
        <w:t xml:space="preserve">V primeru velikega števila prijavljenih </w:t>
      </w:r>
      <w:r>
        <w:rPr>
          <w:i/>
          <w:iCs/>
          <w:color w:val="222222"/>
          <w:sz w:val="24"/>
          <w:szCs w:val="24"/>
          <w:lang w:eastAsia="sl-SI"/>
        </w:rPr>
        <w:t xml:space="preserve">udeležencev</w:t>
      </w:r>
      <w:r>
        <w:rPr>
          <w:i/>
          <w:iCs/>
          <w:color w:val="222222"/>
          <w:sz w:val="24"/>
          <w:szCs w:val="24"/>
          <w:lang w:eastAsia="sl-SI"/>
        </w:rPr>
        <w:t xml:space="preserve"> bomo program ponovili </w:t>
      </w:r>
      <w:r>
        <w:rPr>
          <w:i/>
          <w:iCs/>
          <w:color w:val="222222"/>
          <w:sz w:val="24"/>
          <w:szCs w:val="24"/>
          <w:lang w:eastAsia="sl-SI"/>
        </w:rPr>
        <w:t xml:space="preserve">pomladi</w:t>
      </w:r>
      <w:r>
        <w:rPr>
          <w:i/>
          <w:iCs/>
          <w:color w:val="222222"/>
          <w:sz w:val="24"/>
          <w:szCs w:val="24"/>
          <w:lang w:eastAsia="sl-SI"/>
        </w:rPr>
        <w:t xml:space="preserve"> 202</w:t>
      </w:r>
      <w:r>
        <w:rPr>
          <w:i/>
          <w:iCs/>
          <w:color w:val="222222"/>
          <w:sz w:val="24"/>
          <w:szCs w:val="24"/>
          <w:lang w:eastAsia="sl-SI"/>
        </w:rPr>
        <w:t xml:space="preserve">7</w:t>
      </w:r>
      <w:r>
        <w:rPr>
          <w:i/>
          <w:iCs/>
          <w:color w:val="222222"/>
          <w:sz w:val="24"/>
          <w:szCs w:val="24"/>
          <w:lang w:eastAsia="sl-SI"/>
        </w:rPr>
        <w:t xml:space="preserve">.</w:t>
      </w:r>
      <w:r>
        <w:rPr>
          <w:i/>
          <w:iCs/>
          <w:color w:val="222222"/>
          <w:sz w:val="24"/>
          <w:szCs w:val="24"/>
          <w:lang w:eastAsia="sl-SI"/>
        </w:rPr>
      </w:r>
    </w:p>
    <w:p w14:paraId="52261AB0" w14:textId="77777777">
      <w:pPr>
        <w:pBdr/>
        <w:shd w:val="clear" w:color="auto" w:fill="ffffff"/>
        <w:spacing w:after="0" w:line="240" w:lineRule="auto"/>
        <w:ind/>
        <w:jc w:val="both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</w:r>
      <w:r>
        <w:rPr>
          <w:color w:val="222222"/>
          <w:sz w:val="24"/>
          <w:szCs w:val="24"/>
          <w:lang w:eastAsia="sl-SI"/>
        </w:rPr>
      </w:r>
    </w:p>
    <w:p w14:paraId="1ADABAFD" w14:textId="70F15A9C">
      <w:pPr>
        <w:pBdr/>
        <w:spacing/>
        <w:ind/>
        <w:jc w:val="both"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  <w:t xml:space="preserve">Prosimo, da </w:t>
      </w:r>
      <w:r>
        <w:rPr>
          <w:color w:val="222222"/>
          <w:sz w:val="24"/>
          <w:szCs w:val="24"/>
          <w:lang w:eastAsia="sl-SI"/>
        </w:rPr>
        <w:t xml:space="preserve">udeleženci</w:t>
      </w:r>
      <w:r>
        <w:rPr>
          <w:color w:val="222222"/>
          <w:sz w:val="24"/>
          <w:szCs w:val="24"/>
          <w:lang w:eastAsia="sl-SI"/>
        </w:rPr>
        <w:t xml:space="preserve"> </w:t>
      </w:r>
      <w:r>
        <w:rPr>
          <w:bCs/>
          <w:sz w:val="24"/>
          <w:szCs w:val="24"/>
        </w:rPr>
        <w:t xml:space="preserve">najkasneje do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365f91"/>
          <w:sz w:val="24"/>
          <w:szCs w:val="24"/>
        </w:rPr>
        <w:t xml:space="preserve"> </w:t>
      </w:r>
      <w:r>
        <w:rPr>
          <w:b/>
          <w:bCs/>
          <w:color w:val="365f91"/>
          <w:sz w:val="24"/>
          <w:szCs w:val="24"/>
        </w:rPr>
        <w:t xml:space="preserve">3</w:t>
      </w:r>
      <w:r>
        <w:rPr>
          <w:b/>
          <w:bCs/>
          <w:color w:val="365f91"/>
          <w:sz w:val="24"/>
          <w:szCs w:val="24"/>
        </w:rPr>
        <w:t xml:space="preserve">0</w:t>
      </w:r>
      <w:r>
        <w:rPr>
          <w:b/>
          <w:bCs/>
          <w:color w:val="365f91"/>
          <w:sz w:val="24"/>
          <w:szCs w:val="24"/>
        </w:rPr>
        <w:t xml:space="preserve">. </w:t>
      </w:r>
      <w:r>
        <w:rPr>
          <w:b/>
          <w:bCs/>
          <w:color w:val="365f91"/>
          <w:sz w:val="24"/>
          <w:szCs w:val="24"/>
        </w:rPr>
        <w:t xml:space="preserve">8</w:t>
      </w:r>
      <w:r>
        <w:rPr>
          <w:b/>
          <w:bCs/>
          <w:color w:val="365f91"/>
          <w:sz w:val="24"/>
          <w:szCs w:val="24"/>
        </w:rPr>
        <w:t xml:space="preserve">.</w:t>
      </w:r>
      <w:r>
        <w:rPr>
          <w:b/>
          <w:bCs/>
          <w:color w:val="365f91"/>
          <w:sz w:val="24"/>
          <w:szCs w:val="24"/>
        </w:rPr>
        <w:t xml:space="preserve"> </w:t>
      </w:r>
      <w:r>
        <w:rPr>
          <w:b/>
          <w:bCs/>
          <w:color w:val="365f91"/>
          <w:sz w:val="24"/>
          <w:szCs w:val="24"/>
        </w:rPr>
        <w:t xml:space="preserve">202</w:t>
      </w:r>
      <w:r>
        <w:rPr>
          <w:b/>
          <w:bCs/>
          <w:color w:val="365f91"/>
          <w:sz w:val="24"/>
          <w:szCs w:val="24"/>
        </w:rPr>
        <w:t xml:space="preserve">6 </w:t>
      </w:r>
      <w:r>
        <w:rPr>
          <w:color w:val="222222"/>
          <w:sz w:val="24"/>
          <w:szCs w:val="24"/>
          <w:lang w:eastAsia="sl-SI"/>
        </w:rPr>
        <w:t xml:space="preserve">izpolnite spletno prijavnico:</w:t>
      </w:r>
      <w:r>
        <w:rPr>
          <w:color w:val="222222"/>
          <w:sz w:val="24"/>
          <w:szCs w:val="24"/>
          <w:lang w:eastAsia="sl-SI"/>
        </w:rPr>
      </w:r>
      <w:r>
        <w:rPr>
          <w:color w:val="222222"/>
          <w:sz w:val="24"/>
          <w:szCs w:val="24"/>
          <w:lang w:eastAsia="sl-SI"/>
        </w:rPr>
      </w:r>
      <w:r>
        <w:rPr>
          <w:color w:val="222222"/>
          <w:sz w:val="24"/>
          <w:szCs w:val="24"/>
          <w:lang w:eastAsia="sl-SI"/>
        </w:rPr>
      </w:r>
    </w:p>
    <w:p w14:paraId="35192B26">
      <w:pPr>
        <w:pBdr/>
        <w:spacing/>
        <w:ind/>
        <w:jc w:val="both"/>
        <w:rPr>
          <w:color w:val="222222"/>
          <w:sz w:val="24"/>
          <w:szCs w:val="24"/>
          <w:highlight w:val="none"/>
          <w:lang w:eastAsia="sl-SI"/>
        </w:rPr>
      </w:pPr>
      <w:r>
        <w:rPr>
          <w:color w:val="222222"/>
          <w:sz w:val="24"/>
          <w:szCs w:val="24"/>
          <w:lang w:eastAsia="sl-SI"/>
        </w:rPr>
      </w:r>
      <w:hyperlink r:id="rId10" w:tooltip="https://www.drustvo-vkt.org/prijava-zdravstveni-delavci.html" w:history="1">
        <w:r>
          <w:rPr>
            <w:rStyle w:val="736"/>
            <w:sz w:val="24"/>
            <w:szCs w:val="24"/>
            <w:lang w:eastAsia="sl-SI"/>
          </w:rPr>
          <w:t xml:space="preserve">https://www.drustvo-vkt.org/prijava-zdravstveni-delavci.html</w:t>
        </w:r>
        <w:r>
          <w:rPr>
            <w:rStyle w:val="736"/>
            <w:sz w:val="24"/>
            <w:szCs w:val="24"/>
            <w:lang w:eastAsia="sl-SI"/>
          </w:rPr>
        </w:r>
        <w:r>
          <w:rPr>
            <w:rStyle w:val="736"/>
            <w:sz w:val="24"/>
            <w:szCs w:val="24"/>
            <w:lang w:eastAsia="sl-SI"/>
          </w:rPr>
        </w:r>
      </w:hyperlink>
      <w:r>
        <w:rPr>
          <w:color w:val="222222"/>
          <w:sz w:val="24"/>
          <w:szCs w:val="24"/>
          <w:lang w:eastAsia="sl-SI"/>
        </w:rPr>
      </w:r>
      <w:r>
        <w:rPr>
          <w:color w:val="222222"/>
          <w:sz w:val="24"/>
          <w:szCs w:val="24"/>
          <w:highlight w:val="none"/>
          <w:lang w:eastAsia="sl-SI"/>
        </w:rPr>
      </w:r>
      <w:r>
        <w:rPr>
          <w:color w:val="222222"/>
          <w:sz w:val="24"/>
          <w:szCs w:val="24"/>
          <w:highlight w:val="none"/>
          <w:lang w:eastAsia="sl-SI"/>
        </w:rPr>
      </w:r>
      <w:r>
        <w:rPr>
          <w:color w:val="222222"/>
          <w:sz w:val="24"/>
          <w:szCs w:val="24"/>
          <w:highlight w:val="none"/>
          <w:lang w:eastAsia="sl-SI"/>
        </w:rPr>
      </w:r>
      <w:r>
        <w:rPr>
          <w:color w:val="222222"/>
          <w:sz w:val="24"/>
          <w:szCs w:val="24"/>
          <w:highlight w:val="none"/>
          <w:lang w:eastAsia="sl-SI"/>
        </w:rPr>
      </w:r>
    </w:p>
    <w:p w14:paraId="544448B6" w14:textId="77777777">
      <w:pPr>
        <w:pStyle w:val="737"/>
        <w:pBdr/>
        <w:spacing/>
        <w:ind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Za dodatne informacije se lahko obrnete na kontaktno osebo tajništva DVKT, go. Suzano Vrhovac Erman: </w:t>
      </w:r>
      <w:hyperlink r:id="rId11" w:tooltip="mailto:suzana.vrhovac@gmail.com" w:history="1">
        <w:r>
          <w:rPr>
            <w:rStyle w:val="736"/>
            <w:rFonts w:cs="Arial"/>
            <w:b/>
            <w:color w:val="4f81bd" w:themeColor="accent1"/>
            <w:sz w:val="24"/>
            <w:szCs w:val="24"/>
          </w:rPr>
          <w:t xml:space="preserve">suzana.vrhovac@gmail.com</w:t>
        </w:r>
      </w:hyperlink>
      <w:r>
        <w:rPr>
          <w:rFonts w:cs="Arial"/>
          <w:b/>
          <w:color w:val="4f81bd" w:themeColor="accent1"/>
          <w:sz w:val="24"/>
          <w:szCs w:val="24"/>
        </w:rPr>
        <w:t xml:space="preserve">.</w:t>
      </w:r>
      <w:r>
        <w:rPr>
          <w:rFonts w:cs="Arial"/>
          <w:color w:val="000000"/>
          <w:sz w:val="24"/>
          <w:szCs w:val="24"/>
        </w:rPr>
      </w:r>
    </w:p>
    <w:p w14:paraId="5AA64EEC" w14:textId="77777777">
      <w:pPr>
        <w:pStyle w:val="737"/>
        <w:pBdr/>
        <w:spacing/>
        <w:ind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  <w:r>
        <w:rPr>
          <w:rFonts w:cs="Arial"/>
          <w:color w:val="000000"/>
        </w:rPr>
      </w:r>
    </w:p>
    <w:p w14:paraId="392EA7A6" w14:textId="77777777">
      <w:pPr>
        <w:pStyle w:val="737"/>
        <w:pBdr/>
        <w:spacing/>
        <w:ind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  <w:r>
        <w:rPr>
          <w:rFonts w:cs="Arial"/>
          <w:color w:val="000000"/>
        </w:rPr>
      </w:r>
    </w:p>
    <w:p w14:paraId="4DE26511" w14:textId="77777777">
      <w:pPr>
        <w:pStyle w:val="737"/>
        <w:pBdr/>
        <w:spacing/>
        <w:ind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  <w:r>
        <w:rPr>
          <w:rFonts w:cs="Arial"/>
          <w:color w:val="000000"/>
          <w:sz w:val="24"/>
          <w:szCs w:val="24"/>
        </w:rPr>
      </w:r>
    </w:p>
    <w:p w14:paraId="014C2E3F" w14:textId="77777777">
      <w:pPr>
        <w:pStyle w:val="737"/>
        <w:pBdr/>
        <w:spacing/>
        <w:ind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Lepo vas pozdravljam</w:t>
      </w:r>
      <w:r>
        <w:rPr>
          <w:rFonts w:cs="Arial"/>
          <w:color w:val="000000"/>
          <w:sz w:val="24"/>
          <w:szCs w:val="24"/>
        </w:rPr>
        <w:t xml:space="preserve">,</w:t>
      </w:r>
      <w:r>
        <w:rPr>
          <w:rFonts w:cs="Arial"/>
          <w:color w:val="000000"/>
          <w:sz w:val="24"/>
          <w:szCs w:val="24"/>
        </w:rPr>
      </w:r>
    </w:p>
    <w:p w14:paraId="6296DE08" w14:textId="77777777">
      <w:pPr>
        <w:pStyle w:val="737"/>
        <w:pBdr/>
        <w:spacing/>
        <w:ind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  <w:r>
        <w:rPr>
          <w:rFonts w:cs="Arial"/>
          <w:color w:val="000000"/>
          <w:sz w:val="24"/>
          <w:szCs w:val="24"/>
        </w:rPr>
      </w:r>
    </w:p>
    <w:p w14:paraId="50D0CD1F" w14:textId="77777777">
      <w:pPr>
        <w:pBdr/>
        <w:spacing w:after="0"/>
        <w:ind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dr. Špela Hvalec, univ. dipl. psih., spec. klin. psih., </w:t>
      </w:r>
      <w:r>
        <w:rPr>
          <w:rFonts w:asciiTheme="minorHAnsi" w:hAnsiTheme="minorHAnsi"/>
          <w:sz w:val="24"/>
          <w:szCs w:val="24"/>
        </w:rPr>
      </w:r>
    </w:p>
    <w:p w14:paraId="7559F8FF" w14:textId="77777777">
      <w:pPr>
        <w:pBdr/>
        <w:spacing w:after="0"/>
        <w:ind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predsednica DVKT in vodja izobraževanja </w:t>
      </w:r>
      <w:r>
        <w:rPr>
          <w:rFonts w:asciiTheme="minorHAnsi" w:hAnsiTheme="minorHAnsi"/>
          <w:sz w:val="24"/>
          <w:szCs w:val="24"/>
        </w:rPr>
      </w:r>
    </w:p>
    <w:p w14:paraId="03942919" w14:textId="7D2CA844">
      <w:pPr>
        <w:pBdr/>
        <w:spacing w:after="0" w:line="240" w:lineRule="auto"/>
        <w:ind/>
        <w:rPr>
          <w:color w:val="222222"/>
          <w:sz w:val="24"/>
          <w:szCs w:val="24"/>
          <w:lang w:eastAsia="sl-SI"/>
        </w:rPr>
      </w:pPr>
      <w:r>
        <w:rPr>
          <w:color w:val="222222"/>
          <w:sz w:val="24"/>
          <w:szCs w:val="24"/>
          <w:lang w:eastAsia="sl-SI"/>
        </w:rPr>
      </w:r>
      <w:r>
        <w:rPr>
          <w:color w:val="222222"/>
          <w:sz w:val="24"/>
          <w:szCs w:val="24"/>
          <w:lang w:eastAsia="sl-SI"/>
        </w:rPr>
      </w:r>
    </w:p>
    <w:sectPr>
      <w:headerReference w:type="default" r:id="rId9"/>
      <w:footnotePr/>
      <w:endnotePr/>
      <w:type w:val="nextPage"/>
      <w:pgSz w:h="16838" w:orient="portrait" w:w="11906"/>
      <w:pgMar w:top="3686" w:right="1588" w:bottom="1985" w:left="158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2DB747D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6B033455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CAF083B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20464798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D799C1E" w14:textId="77777777">
    <w:pPr>
      <w:pStyle w:val="729"/>
      <w:pBdr/>
      <w:spacing/>
      <w:ind/>
      <w:rPr/>
    </w:pPr>
    <w:r>
      <w:rPr>
        <w:lang w:eastAsia="sl-S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9680" cy="2102485"/>
              <wp:effectExtent l="0" t="0" r="1270" b="0"/>
              <wp:wrapNone/>
              <wp:docPr id="1" name="Picture 3" descr="glav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glav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99680" cy="21024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0288;o:allowoverlap:true;o:allowincell:true;mso-position-horizontal-relative:page;margin-left:0.00pt;mso-position-horizontal:absolute;mso-position-vertical-relative:page;margin-top:0.00pt;mso-position-vertical:absolute;width:598.40pt;height:165.5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A51D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/>
      </w:rPr>
      <w:start w:val="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nsid w:val="3A0E6C1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/>
      </w:rPr>
      <w:start w:val="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">
    <w:nsid w:val="386B5004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06479BDF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sl-SI" w:eastAsia="sl-SI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5"/>
    <w:next w:val="72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5"/>
    <w:next w:val="72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5"/>
    <w:next w:val="72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5"/>
    <w:next w:val="72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5"/>
    <w:next w:val="72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5"/>
    <w:next w:val="72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5"/>
    <w:next w:val="72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5"/>
    <w:next w:val="72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5"/>
    <w:next w:val="72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5"/>
    <w:next w:val="72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5"/>
    <w:next w:val="72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5"/>
    <w:next w:val="72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5"/>
    <w:next w:val="72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5"/>
    <w:next w:val="7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5"/>
    <w:next w:val="725"/>
    <w:uiPriority w:val="39"/>
    <w:unhideWhenUsed/>
    <w:pPr>
      <w:pBdr/>
      <w:spacing w:after="100"/>
      <w:ind/>
    </w:pPr>
  </w:style>
  <w:style w:type="paragraph" w:styleId="190">
    <w:name w:val="toc 2"/>
    <w:basedOn w:val="725"/>
    <w:next w:val="725"/>
    <w:uiPriority w:val="39"/>
    <w:unhideWhenUsed/>
    <w:pPr>
      <w:pBdr/>
      <w:spacing w:after="100"/>
      <w:ind w:left="220"/>
    </w:pPr>
  </w:style>
  <w:style w:type="paragraph" w:styleId="191">
    <w:name w:val="toc 3"/>
    <w:basedOn w:val="725"/>
    <w:next w:val="725"/>
    <w:uiPriority w:val="39"/>
    <w:unhideWhenUsed/>
    <w:pPr>
      <w:pBdr/>
      <w:spacing w:after="100"/>
      <w:ind w:left="440"/>
    </w:pPr>
  </w:style>
  <w:style w:type="paragraph" w:styleId="192">
    <w:name w:val="toc 4"/>
    <w:basedOn w:val="725"/>
    <w:next w:val="725"/>
    <w:uiPriority w:val="39"/>
    <w:unhideWhenUsed/>
    <w:pPr>
      <w:pBdr/>
      <w:spacing w:after="100"/>
      <w:ind w:left="660"/>
    </w:pPr>
  </w:style>
  <w:style w:type="paragraph" w:styleId="193">
    <w:name w:val="toc 5"/>
    <w:basedOn w:val="725"/>
    <w:next w:val="725"/>
    <w:uiPriority w:val="39"/>
    <w:unhideWhenUsed/>
    <w:pPr>
      <w:pBdr/>
      <w:spacing w:after="100"/>
      <w:ind w:left="880"/>
    </w:pPr>
  </w:style>
  <w:style w:type="paragraph" w:styleId="194">
    <w:name w:val="toc 6"/>
    <w:basedOn w:val="725"/>
    <w:next w:val="725"/>
    <w:uiPriority w:val="39"/>
    <w:unhideWhenUsed/>
    <w:pPr>
      <w:pBdr/>
      <w:spacing w:after="100"/>
      <w:ind w:left="1100"/>
    </w:pPr>
  </w:style>
  <w:style w:type="paragraph" w:styleId="195">
    <w:name w:val="toc 7"/>
    <w:basedOn w:val="725"/>
    <w:next w:val="725"/>
    <w:uiPriority w:val="39"/>
    <w:unhideWhenUsed/>
    <w:pPr>
      <w:pBdr/>
      <w:spacing w:after="100"/>
      <w:ind w:left="1320"/>
    </w:pPr>
  </w:style>
  <w:style w:type="paragraph" w:styleId="196">
    <w:name w:val="toc 8"/>
    <w:basedOn w:val="725"/>
    <w:next w:val="725"/>
    <w:uiPriority w:val="39"/>
    <w:unhideWhenUsed/>
    <w:pPr>
      <w:pBdr/>
      <w:spacing w:after="100"/>
      <w:ind w:left="1540"/>
    </w:pPr>
  </w:style>
  <w:style w:type="paragraph" w:styleId="197">
    <w:name w:val="toc 9"/>
    <w:basedOn w:val="725"/>
    <w:next w:val="72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5"/>
    <w:next w:val="725"/>
    <w:uiPriority w:val="99"/>
    <w:unhideWhenUsed/>
    <w:pPr>
      <w:pBdr/>
      <w:spacing w:after="0" w:afterAutospacing="0"/>
      <w:ind/>
    </w:pPr>
  </w:style>
  <w:style w:type="paragraph" w:styleId="725" w:default="1">
    <w:name w:val="Normal"/>
    <w:qFormat/>
    <w:pPr>
      <w:pBdr/>
      <w:spacing w:after="200" w:line="276" w:lineRule="auto"/>
      <w:ind/>
    </w:pPr>
    <w:rPr>
      <w:rFonts w:cs="Calibri"/>
      <w:lang w:eastAsia="en-US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paragraph" w:styleId="729">
    <w:name w:val="Header"/>
    <w:basedOn w:val="725"/>
    <w:link w:val="730"/>
    <w:uiPriority w:val="99"/>
    <w:semiHidden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30" w:customStyle="1">
    <w:name w:val="Header Char"/>
    <w:basedOn w:val="726"/>
    <w:link w:val="729"/>
    <w:uiPriority w:val="99"/>
    <w:semiHidden/>
    <w:pPr>
      <w:pBdr/>
      <w:spacing/>
      <w:ind/>
    </w:pPr>
  </w:style>
  <w:style w:type="paragraph" w:styleId="731">
    <w:name w:val="Footer"/>
    <w:basedOn w:val="725"/>
    <w:link w:val="732"/>
    <w:uiPriority w:val="99"/>
    <w:semiHidden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32" w:customStyle="1">
    <w:name w:val="Footer Char"/>
    <w:basedOn w:val="726"/>
    <w:link w:val="731"/>
    <w:uiPriority w:val="99"/>
    <w:semiHidden/>
    <w:pPr>
      <w:pBdr/>
      <w:spacing/>
      <w:ind/>
    </w:pPr>
  </w:style>
  <w:style w:type="paragraph" w:styleId="733">
    <w:name w:val="Balloon Text"/>
    <w:basedOn w:val="725"/>
    <w:link w:val="734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34" w:customStyle="1">
    <w:name w:val="Balloon Text Char"/>
    <w:basedOn w:val="726"/>
    <w:link w:val="73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35">
    <w:name w:val="List Paragraph"/>
    <w:basedOn w:val="725"/>
    <w:uiPriority w:val="34"/>
    <w:qFormat/>
    <w:pPr>
      <w:pBdr/>
      <w:spacing/>
      <w:ind w:left="720"/>
    </w:pPr>
  </w:style>
  <w:style w:type="character" w:styleId="736">
    <w:name w:val="Hyperlink"/>
    <w:basedOn w:val="726"/>
    <w:uiPriority w:val="99"/>
    <w:pPr>
      <w:pBdr/>
      <w:spacing/>
      <w:ind/>
    </w:pPr>
    <w:rPr>
      <w:color w:val="0000ff"/>
      <w:u w:val="single"/>
    </w:rPr>
  </w:style>
  <w:style w:type="paragraph" w:styleId="737">
    <w:name w:val="No Spacing"/>
    <w:uiPriority w:val="1"/>
    <w:qFormat/>
    <w:pPr>
      <w:pBdr/>
      <w:spacing/>
      <w:ind/>
    </w:pPr>
    <w:rPr>
      <w:rFonts w:asciiTheme="minorHAnsi" w:hAnsiTheme="minorHAnsi" w:eastAsiaTheme="minorHAnsi" w:cstheme="minorBidi"/>
      <w:lang w:eastAsia="en-US"/>
    </w:rPr>
  </w:style>
  <w:style w:type="table" w:styleId="738">
    <w:name w:val="Table Grid"/>
    <w:basedOn w:val="727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drustvo-vkt.org/prijava-zdravstveni-delavci.html" TargetMode="External"/><Relationship Id="rId11" Type="http://schemas.openxmlformats.org/officeDocument/2006/relationships/hyperlink" Target="mailto:suzana.vrhovac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organizira v oktobru 2016 posebno usposabljanje na temo:</dc:title>
  <dc:creator>Jean Luc</dc:creator>
  <cp:revision>6</cp:revision>
  <dcterms:created xsi:type="dcterms:W3CDTF">2026-05-29T15:42:00Z</dcterms:created>
  <dcterms:modified xsi:type="dcterms:W3CDTF">2026-06-11T09:37:46Z</dcterms:modified>
</cp:coreProperties>
</file>